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376" w:rsidRPr="00666376" w:rsidRDefault="00666376" w:rsidP="00666376">
      <w:pPr>
        <w:spacing w:after="0" w:line="240" w:lineRule="auto"/>
        <w:jc w:val="center"/>
        <w:rPr>
          <w:rFonts w:ascii="Tahoma" w:eastAsia="Times New Roman" w:hAnsi="Tahoma" w:cs="Tahoma"/>
          <w:color w:val="444444"/>
          <w:sz w:val="20"/>
          <w:szCs w:val="20"/>
          <w:lang w:eastAsia="ru-RU"/>
        </w:rPr>
      </w:pPr>
      <w:r w:rsidRPr="00666376">
        <w:rPr>
          <w:rFonts w:ascii="Tahoma" w:eastAsia="Times New Roman" w:hAnsi="Tahoma" w:cs="Tahoma"/>
          <w:b/>
          <w:bCs/>
          <w:color w:val="444444"/>
          <w:sz w:val="20"/>
          <w:szCs w:val="20"/>
          <w:lang w:eastAsia="ru-RU"/>
        </w:rPr>
        <w:t>Свод правил</w:t>
      </w:r>
      <w:r w:rsidRPr="00666376">
        <w:rPr>
          <w:rFonts w:ascii="Tahoma" w:eastAsia="Times New Roman" w:hAnsi="Tahoma" w:cs="Tahoma"/>
          <w:b/>
          <w:bCs/>
          <w:color w:val="444444"/>
          <w:sz w:val="20"/>
          <w:szCs w:val="20"/>
          <w:lang w:eastAsia="ru-RU"/>
        </w:rPr>
        <w:br/>
        <w:t>Планировка и застройка территорий садоводческих (дачных) объединений граждан, здания и сооружения.</w:t>
      </w:r>
      <w:r w:rsidRPr="00666376">
        <w:rPr>
          <w:rFonts w:ascii="Tahoma" w:eastAsia="Times New Roman" w:hAnsi="Tahoma" w:cs="Tahoma"/>
          <w:b/>
          <w:bCs/>
          <w:color w:val="444444"/>
          <w:sz w:val="20"/>
          <w:szCs w:val="20"/>
          <w:lang w:eastAsia="ru-RU"/>
        </w:rPr>
        <w:br/>
        <w:t>Актуализированная редакция СНиП 30-02-97*</w:t>
      </w:r>
    </w:p>
    <w:p w:rsidR="00666376" w:rsidRPr="00666376" w:rsidRDefault="00666376" w:rsidP="00666376">
      <w:pPr>
        <w:spacing w:after="0" w:line="240" w:lineRule="auto"/>
        <w:rPr>
          <w:rFonts w:ascii="Tahoma" w:eastAsia="Times New Roman" w:hAnsi="Tahoma" w:cs="Tahoma"/>
          <w:color w:val="444444"/>
          <w:sz w:val="20"/>
          <w:szCs w:val="20"/>
          <w:lang w:eastAsia="ru-RU"/>
        </w:rPr>
      </w:pPr>
      <w:r w:rsidRPr="00666376">
        <w:rPr>
          <w:rFonts w:ascii="Tahoma" w:eastAsia="Times New Roman" w:hAnsi="Tahoma" w:cs="Tahoma"/>
          <w:b/>
          <w:bCs/>
          <w:color w:val="444444"/>
          <w:sz w:val="20"/>
          <w:szCs w:val="20"/>
          <w:lang w:eastAsia="ru-RU"/>
        </w:rPr>
        <w:t>Содержание</w:t>
      </w:r>
      <w:r w:rsidRPr="00666376">
        <w:rPr>
          <w:rFonts w:ascii="Tahoma" w:eastAsia="Times New Roman" w:hAnsi="Tahoma" w:cs="Tahoma"/>
          <w:b/>
          <w:bCs/>
          <w:color w:val="444444"/>
          <w:sz w:val="20"/>
          <w:szCs w:val="20"/>
          <w:lang w:eastAsia="ru-RU"/>
        </w:rPr>
        <w:br/>
      </w:r>
      <w:r w:rsidRPr="00666376">
        <w:rPr>
          <w:rFonts w:ascii="Tahoma" w:eastAsia="Times New Roman" w:hAnsi="Tahoma" w:cs="Tahoma"/>
          <w:color w:val="444444"/>
          <w:sz w:val="20"/>
          <w:szCs w:val="20"/>
          <w:lang w:eastAsia="ru-RU"/>
        </w:rPr>
        <w:t>1 Область применения</w:t>
      </w:r>
      <w:r w:rsidRPr="00666376">
        <w:rPr>
          <w:rFonts w:ascii="Tahoma" w:eastAsia="Times New Roman" w:hAnsi="Tahoma" w:cs="Tahoma"/>
          <w:color w:val="444444"/>
          <w:sz w:val="20"/>
          <w:szCs w:val="20"/>
          <w:lang w:eastAsia="ru-RU"/>
        </w:rPr>
        <w:br/>
        <w:t>2 Нормативные ссылки</w:t>
      </w:r>
      <w:r w:rsidRPr="00666376">
        <w:rPr>
          <w:rFonts w:ascii="Tahoma" w:eastAsia="Times New Roman" w:hAnsi="Tahoma" w:cs="Tahoma"/>
          <w:color w:val="444444"/>
          <w:sz w:val="20"/>
          <w:szCs w:val="20"/>
          <w:lang w:eastAsia="ru-RU"/>
        </w:rPr>
        <w:br/>
        <w:t>3 Термины и определения</w:t>
      </w:r>
      <w:r w:rsidRPr="00666376">
        <w:rPr>
          <w:rFonts w:ascii="Tahoma" w:eastAsia="Times New Roman" w:hAnsi="Tahoma" w:cs="Tahoma"/>
          <w:color w:val="444444"/>
          <w:sz w:val="20"/>
          <w:szCs w:val="20"/>
          <w:lang w:eastAsia="ru-RU"/>
        </w:rPr>
        <w:br/>
        <w:t>4 Общие положения</w:t>
      </w:r>
      <w:r w:rsidRPr="00666376">
        <w:rPr>
          <w:rFonts w:ascii="Tahoma" w:eastAsia="Times New Roman" w:hAnsi="Tahoma" w:cs="Tahoma"/>
          <w:color w:val="444444"/>
          <w:sz w:val="20"/>
          <w:szCs w:val="20"/>
          <w:lang w:eastAsia="ru-RU"/>
        </w:rPr>
        <w:br/>
        <w:t>5 Планировка и застройка территории садоводческого (дачного) объединения</w:t>
      </w:r>
      <w:r w:rsidRPr="00666376">
        <w:rPr>
          <w:rFonts w:ascii="Tahoma" w:eastAsia="Times New Roman" w:hAnsi="Tahoma" w:cs="Tahoma"/>
          <w:color w:val="444444"/>
          <w:sz w:val="20"/>
          <w:szCs w:val="20"/>
          <w:lang w:eastAsia="ru-RU"/>
        </w:rPr>
        <w:br/>
        <w:t>6 Планировка и застройка садовых (дачных) участков</w:t>
      </w:r>
      <w:r w:rsidRPr="00666376">
        <w:rPr>
          <w:rFonts w:ascii="Tahoma" w:eastAsia="Times New Roman" w:hAnsi="Tahoma" w:cs="Tahoma"/>
          <w:color w:val="444444"/>
          <w:sz w:val="20"/>
          <w:szCs w:val="20"/>
          <w:lang w:eastAsia="ru-RU"/>
        </w:rPr>
        <w:br/>
        <w:t>7 Объемно-планировочные и конструктивные решения зданий и сооружений</w:t>
      </w:r>
      <w:r w:rsidRPr="00666376">
        <w:rPr>
          <w:rFonts w:ascii="Tahoma" w:eastAsia="Times New Roman" w:hAnsi="Tahoma" w:cs="Tahoma"/>
          <w:color w:val="444444"/>
          <w:sz w:val="20"/>
          <w:szCs w:val="20"/>
          <w:lang w:eastAsia="ru-RU"/>
        </w:rPr>
        <w:br/>
        <w:t>8 Инженерное обустройство</w:t>
      </w:r>
      <w:r w:rsidRPr="00666376">
        <w:rPr>
          <w:rFonts w:ascii="Tahoma" w:eastAsia="Times New Roman" w:hAnsi="Tahoma" w:cs="Tahoma"/>
          <w:color w:val="444444"/>
          <w:sz w:val="20"/>
          <w:szCs w:val="20"/>
          <w:lang w:eastAsia="ru-RU"/>
        </w:rPr>
        <w:br/>
        <w:t>Приложения</w:t>
      </w:r>
    </w:p>
    <w:p w:rsidR="00666376" w:rsidRPr="00666376" w:rsidRDefault="00666376" w:rsidP="00666376">
      <w:pPr>
        <w:spacing w:after="0" w:line="240" w:lineRule="auto"/>
        <w:rPr>
          <w:rFonts w:ascii="Tahoma" w:eastAsia="Times New Roman" w:hAnsi="Tahoma" w:cs="Tahoma"/>
          <w:color w:val="444444"/>
          <w:sz w:val="20"/>
          <w:szCs w:val="20"/>
          <w:lang w:eastAsia="ru-RU"/>
        </w:rPr>
      </w:pPr>
      <w:r w:rsidRPr="00666376">
        <w:rPr>
          <w:rFonts w:ascii="Tahoma" w:eastAsia="Times New Roman" w:hAnsi="Tahoma" w:cs="Tahoma"/>
          <w:b/>
          <w:bCs/>
          <w:color w:val="444444"/>
          <w:sz w:val="20"/>
          <w:szCs w:val="20"/>
          <w:lang w:eastAsia="ru-RU"/>
        </w:rPr>
        <w:t>1 Область применения</w:t>
      </w:r>
      <w:r w:rsidRPr="00666376">
        <w:rPr>
          <w:rFonts w:ascii="Tahoma" w:eastAsia="Times New Roman" w:hAnsi="Tahoma" w:cs="Tahoma"/>
          <w:color w:val="444444"/>
          <w:sz w:val="20"/>
          <w:szCs w:val="20"/>
          <w:lang w:eastAsia="ru-RU"/>
        </w:rPr>
        <w:br/>
        <w:t>1.1 Настоящий свод правил распространяется на проектирование застройки территорий садоводческих, дачных некоммерческих объединений граждан (далее — садоводческое, дачное объединение), находящихся на них зданий и сооружений, а также служит основой разработки территориальных строительных норм субъектов Российской Федерации.</w:t>
      </w:r>
    </w:p>
    <w:p w:rsidR="00666376" w:rsidRPr="00666376" w:rsidRDefault="00666376" w:rsidP="00666376">
      <w:pPr>
        <w:spacing w:after="0" w:line="240" w:lineRule="auto"/>
        <w:rPr>
          <w:rFonts w:ascii="Tahoma" w:eastAsia="Times New Roman" w:hAnsi="Tahoma" w:cs="Tahoma"/>
          <w:color w:val="444444"/>
          <w:sz w:val="20"/>
          <w:szCs w:val="20"/>
          <w:lang w:eastAsia="ru-RU"/>
        </w:rPr>
      </w:pPr>
      <w:r w:rsidRPr="00666376">
        <w:rPr>
          <w:rFonts w:ascii="Tahoma" w:eastAsia="Times New Roman" w:hAnsi="Tahoma" w:cs="Tahoma"/>
          <w:b/>
          <w:bCs/>
          <w:color w:val="444444"/>
          <w:sz w:val="20"/>
          <w:szCs w:val="20"/>
          <w:lang w:eastAsia="ru-RU"/>
        </w:rPr>
        <w:t>2 Нормативные ссылки</w:t>
      </w:r>
      <w:r w:rsidRPr="00666376">
        <w:rPr>
          <w:rFonts w:ascii="Tahoma" w:eastAsia="Times New Roman" w:hAnsi="Tahoma" w:cs="Tahoma"/>
          <w:color w:val="444444"/>
          <w:sz w:val="20"/>
          <w:szCs w:val="20"/>
          <w:lang w:eastAsia="ru-RU"/>
        </w:rPr>
        <w:br/>
        <w:t>2.1 Перечень нормативных документов, на которые даны ссылки, приведен в приложении А.</w:t>
      </w:r>
      <w:r w:rsidRPr="00666376">
        <w:rPr>
          <w:rFonts w:ascii="Tahoma" w:eastAsia="Times New Roman" w:hAnsi="Tahoma" w:cs="Tahoma"/>
          <w:color w:val="444444"/>
          <w:sz w:val="20"/>
          <w:szCs w:val="20"/>
          <w:lang w:eastAsia="ru-RU"/>
        </w:rPr>
        <w:br/>
      </w:r>
      <w:proofErr w:type="gramStart"/>
      <w:r w:rsidRPr="00666376">
        <w:rPr>
          <w:rFonts w:ascii="Tahoma" w:eastAsia="Times New Roman" w:hAnsi="Tahoma" w:cs="Tahoma"/>
          <w:color w:val="444444"/>
          <w:sz w:val="20"/>
          <w:szCs w:val="20"/>
          <w:lang w:eastAsia="ru-RU"/>
        </w:rPr>
        <w:t>П</w:t>
      </w:r>
      <w:proofErr w:type="gramEnd"/>
      <w:r w:rsidRPr="00666376">
        <w:rPr>
          <w:rFonts w:ascii="Tahoma" w:eastAsia="Times New Roman" w:hAnsi="Tahoma" w:cs="Tahoma"/>
          <w:color w:val="444444"/>
          <w:sz w:val="20"/>
          <w:szCs w:val="20"/>
          <w:lang w:eastAsia="ru-RU"/>
        </w:rPr>
        <w:t xml:space="preserve"> р и м е ч а н и 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666376" w:rsidRPr="00666376" w:rsidRDefault="00666376" w:rsidP="00666376">
      <w:pPr>
        <w:spacing w:after="0" w:line="240" w:lineRule="auto"/>
        <w:rPr>
          <w:rFonts w:ascii="Tahoma" w:eastAsia="Times New Roman" w:hAnsi="Tahoma" w:cs="Tahoma"/>
          <w:color w:val="444444"/>
          <w:sz w:val="20"/>
          <w:szCs w:val="20"/>
          <w:lang w:eastAsia="ru-RU"/>
        </w:rPr>
      </w:pPr>
      <w:r w:rsidRPr="00666376">
        <w:rPr>
          <w:rFonts w:ascii="Tahoma" w:eastAsia="Times New Roman" w:hAnsi="Tahoma" w:cs="Tahoma"/>
          <w:b/>
          <w:bCs/>
          <w:color w:val="444444"/>
          <w:sz w:val="20"/>
          <w:szCs w:val="20"/>
          <w:lang w:eastAsia="ru-RU"/>
        </w:rPr>
        <w:t>3 Термины и определения</w:t>
      </w:r>
      <w:r w:rsidRPr="00666376">
        <w:rPr>
          <w:rFonts w:ascii="Tahoma" w:eastAsia="Times New Roman" w:hAnsi="Tahoma" w:cs="Tahoma"/>
          <w:color w:val="444444"/>
          <w:sz w:val="20"/>
          <w:szCs w:val="20"/>
          <w:lang w:eastAsia="ru-RU"/>
        </w:rPr>
        <w:br/>
        <w:t>3.1 Термины, применяемые в настоящем нормативном документе, и их определения приведены в приложении Б.</w:t>
      </w:r>
    </w:p>
    <w:p w:rsidR="00666376" w:rsidRPr="00666376" w:rsidRDefault="00666376" w:rsidP="00666376">
      <w:pPr>
        <w:spacing w:after="0" w:line="240" w:lineRule="auto"/>
        <w:rPr>
          <w:rFonts w:ascii="Tahoma" w:eastAsia="Times New Roman" w:hAnsi="Tahoma" w:cs="Tahoma"/>
          <w:color w:val="444444"/>
          <w:sz w:val="20"/>
          <w:szCs w:val="20"/>
          <w:lang w:eastAsia="ru-RU"/>
        </w:rPr>
      </w:pPr>
      <w:r w:rsidRPr="00666376">
        <w:rPr>
          <w:rFonts w:ascii="Tahoma" w:eastAsia="Times New Roman" w:hAnsi="Tahoma" w:cs="Tahoma"/>
          <w:b/>
          <w:bCs/>
          <w:color w:val="444444"/>
          <w:sz w:val="20"/>
          <w:szCs w:val="20"/>
          <w:lang w:eastAsia="ru-RU"/>
        </w:rPr>
        <w:t>4 Общие положения</w:t>
      </w:r>
      <w:r w:rsidRPr="00666376">
        <w:rPr>
          <w:rFonts w:ascii="Tahoma" w:eastAsia="Times New Roman" w:hAnsi="Tahoma" w:cs="Tahoma"/>
          <w:color w:val="444444"/>
          <w:sz w:val="20"/>
          <w:szCs w:val="20"/>
          <w:lang w:eastAsia="ru-RU"/>
        </w:rPr>
        <w:br/>
        <w:t>4.1 Организация территории садоводческого, дачного объединения осуществляется в соответствии с утвержденным органом местного самоуправления проектом планировки территории садоводческого, дачного объединения, являющимся юридическим документом, обязательным для исполнения всеми участниками освоения и застройки территории садоводческого, дачного объединения. Все изменения и отклонения от проекта должны быть утверждены органом местного самоуправления.</w:t>
      </w:r>
      <w:r w:rsidRPr="00666376">
        <w:rPr>
          <w:rFonts w:ascii="Tahoma" w:eastAsia="Times New Roman" w:hAnsi="Tahoma" w:cs="Tahoma"/>
          <w:color w:val="444444"/>
          <w:sz w:val="20"/>
          <w:szCs w:val="20"/>
          <w:lang w:eastAsia="ru-RU"/>
        </w:rPr>
        <w:br/>
        <w:t>Проект может разрабатываться как для одной, так и для группы (массива) рядом расположенных территорий садоводческих, дачных объединений.</w:t>
      </w:r>
      <w:r w:rsidRPr="00666376">
        <w:rPr>
          <w:rFonts w:ascii="Tahoma" w:eastAsia="Times New Roman" w:hAnsi="Tahoma" w:cs="Tahoma"/>
          <w:color w:val="444444"/>
          <w:sz w:val="20"/>
          <w:szCs w:val="20"/>
          <w:lang w:eastAsia="ru-RU"/>
        </w:rPr>
        <w:br/>
        <w:t>Для группы (массива) территорий садоводческих, дачных объединений, занимающих площадь более 50 га, разрабатывается концепция генерального плана, предшествующая разработке проектов планировки территорий садоводческих, дачных объединений и содержащая основные положения по развитию: внешних связей с системой поселений; транспортных коммуникаций; социальной и инженерной инфраструктуры.</w:t>
      </w:r>
      <w:r w:rsidRPr="00666376">
        <w:rPr>
          <w:rFonts w:ascii="Tahoma" w:eastAsia="Times New Roman" w:hAnsi="Tahoma" w:cs="Tahoma"/>
          <w:color w:val="444444"/>
          <w:sz w:val="20"/>
          <w:szCs w:val="20"/>
          <w:lang w:eastAsia="ru-RU"/>
        </w:rPr>
        <w:br/>
        <w:t>Перечень основных документов, необходимых для разработки, согласования и утверждения проектной документации по планировке и застройке территорий садоводческих, дачных объединений, приведен в своде правил [1].</w:t>
      </w:r>
      <w:r w:rsidRPr="00666376">
        <w:rPr>
          <w:rFonts w:ascii="Tahoma" w:eastAsia="Times New Roman" w:hAnsi="Tahoma" w:cs="Tahoma"/>
          <w:color w:val="444444"/>
          <w:sz w:val="20"/>
          <w:szCs w:val="20"/>
          <w:lang w:eastAsia="ru-RU"/>
        </w:rPr>
        <w:br/>
        <w:t>4.2</w:t>
      </w:r>
      <w:proofErr w:type="gramStart"/>
      <w:r w:rsidRPr="00666376">
        <w:rPr>
          <w:rFonts w:ascii="Tahoma" w:eastAsia="Times New Roman" w:hAnsi="Tahoma" w:cs="Tahoma"/>
          <w:color w:val="444444"/>
          <w:sz w:val="20"/>
          <w:szCs w:val="20"/>
          <w:lang w:eastAsia="ru-RU"/>
        </w:rPr>
        <w:t xml:space="preserve"> П</w:t>
      </w:r>
      <w:proofErr w:type="gramEnd"/>
      <w:r w:rsidRPr="00666376">
        <w:rPr>
          <w:rFonts w:ascii="Tahoma" w:eastAsia="Times New Roman" w:hAnsi="Tahoma" w:cs="Tahoma"/>
          <w:color w:val="444444"/>
          <w:sz w:val="20"/>
          <w:szCs w:val="20"/>
          <w:lang w:eastAsia="ru-RU"/>
        </w:rPr>
        <w:t xml:space="preserve">ри установлении границ территории садоводческого, дачного объединения должны соблюдаться требования охраны окружающей среды,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w:t>
      </w:r>
      <w:proofErr w:type="gramStart"/>
      <w:r w:rsidRPr="00666376">
        <w:rPr>
          <w:rFonts w:ascii="Tahoma" w:eastAsia="Times New Roman" w:hAnsi="Tahoma" w:cs="Tahoma"/>
          <w:color w:val="444444"/>
          <w:sz w:val="20"/>
          <w:szCs w:val="20"/>
          <w:lang w:eastAsia="ru-RU"/>
        </w:rPr>
        <w:t>других негативных воздействий.</w:t>
      </w:r>
      <w:r w:rsidRPr="00666376">
        <w:rPr>
          <w:rFonts w:ascii="Tahoma" w:eastAsia="Times New Roman" w:hAnsi="Tahoma" w:cs="Tahoma"/>
          <w:color w:val="444444"/>
          <w:sz w:val="20"/>
          <w:szCs w:val="20"/>
          <w:lang w:eastAsia="ru-RU"/>
        </w:rPr>
        <w:br/>
        <w:t>4.3 Размещение территорий садоводческих, дачных объединений запрещается в санитарно-защитных зонах промышленных предприятия и других охранных зонах с особыми условиями использования территории.</w:t>
      </w:r>
      <w:r w:rsidRPr="00666376">
        <w:rPr>
          <w:rFonts w:ascii="Tahoma" w:eastAsia="Times New Roman" w:hAnsi="Tahoma" w:cs="Tahoma"/>
          <w:color w:val="444444"/>
          <w:sz w:val="20"/>
          <w:szCs w:val="20"/>
          <w:lang w:eastAsia="ru-RU"/>
        </w:rPr>
        <w:br/>
        <w:t xml:space="preserve">4.4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w:t>
      </w:r>
      <w:r w:rsidRPr="00666376">
        <w:rPr>
          <w:rFonts w:ascii="Tahoma" w:eastAsia="Times New Roman" w:hAnsi="Tahoma" w:cs="Tahoma"/>
          <w:color w:val="444444"/>
          <w:sz w:val="20"/>
          <w:szCs w:val="20"/>
          <w:lang w:eastAsia="ru-RU"/>
        </w:rPr>
        <w:lastRenderedPageBreak/>
        <w:t>шириной не менее 50 м, от автодорог IV категории — не менее 25 м, с</w:t>
      </w:r>
      <w:proofErr w:type="gramEnd"/>
      <w:r w:rsidRPr="00666376">
        <w:rPr>
          <w:rFonts w:ascii="Tahoma" w:eastAsia="Times New Roman" w:hAnsi="Tahoma" w:cs="Tahoma"/>
          <w:color w:val="444444"/>
          <w:sz w:val="20"/>
          <w:szCs w:val="20"/>
          <w:lang w:eastAsia="ru-RU"/>
        </w:rPr>
        <w:t xml:space="preserve"> размещением в ней лесополосы шириной не менее 10 м.</w:t>
      </w:r>
      <w:r w:rsidRPr="00666376">
        <w:rPr>
          <w:rFonts w:ascii="Tahoma" w:eastAsia="Times New Roman" w:hAnsi="Tahoma" w:cs="Tahoma"/>
          <w:color w:val="444444"/>
          <w:sz w:val="20"/>
          <w:szCs w:val="20"/>
          <w:lang w:eastAsia="ru-RU"/>
        </w:rPr>
        <w:br/>
        <w:t>4.5 Территория садоводческого, дачного объединения должна отстоять от крайней нити нефтепродуктопровода на расстояние, не менее указанного в СНиП 2.05.13.</w:t>
      </w:r>
      <w:r w:rsidRPr="00666376">
        <w:rPr>
          <w:rFonts w:ascii="Tahoma" w:eastAsia="Times New Roman" w:hAnsi="Tahoma" w:cs="Tahoma"/>
          <w:color w:val="444444"/>
          <w:sz w:val="20"/>
          <w:szCs w:val="20"/>
          <w:lang w:eastAsia="ru-RU"/>
        </w:rPr>
        <w:br/>
        <w:t>4.6</w:t>
      </w:r>
      <w:proofErr w:type="gramStart"/>
      <w:r w:rsidRPr="00666376">
        <w:rPr>
          <w:rFonts w:ascii="Tahoma" w:eastAsia="Times New Roman" w:hAnsi="Tahoma" w:cs="Tahoma"/>
          <w:color w:val="444444"/>
          <w:sz w:val="20"/>
          <w:szCs w:val="20"/>
          <w:lang w:eastAsia="ru-RU"/>
        </w:rPr>
        <w:t xml:space="preserve"> З</w:t>
      </w:r>
      <w:proofErr w:type="gramEnd"/>
      <w:r w:rsidRPr="00666376">
        <w:rPr>
          <w:rFonts w:ascii="Tahoma" w:eastAsia="Times New Roman" w:hAnsi="Tahoma" w:cs="Tahoma"/>
          <w:color w:val="444444"/>
          <w:sz w:val="20"/>
          <w:szCs w:val="20"/>
          <w:lang w:eastAsia="ru-RU"/>
        </w:rPr>
        <w:t xml:space="preserve">апрещается размещение территорий садоводческих, дачных объединений на землях, расположенных под линиями высоковольтных передач 35 </w:t>
      </w:r>
      <w:proofErr w:type="spellStart"/>
      <w:r w:rsidRPr="00666376">
        <w:rPr>
          <w:rFonts w:ascii="Tahoma" w:eastAsia="Times New Roman" w:hAnsi="Tahoma" w:cs="Tahoma"/>
          <w:color w:val="444444"/>
          <w:sz w:val="20"/>
          <w:szCs w:val="20"/>
          <w:lang w:eastAsia="ru-RU"/>
        </w:rPr>
        <w:t>кВА</w:t>
      </w:r>
      <w:proofErr w:type="spellEnd"/>
      <w:r w:rsidRPr="00666376">
        <w:rPr>
          <w:rFonts w:ascii="Tahoma" w:eastAsia="Times New Roman" w:hAnsi="Tahoma" w:cs="Tahoma"/>
          <w:color w:val="444444"/>
          <w:sz w:val="20"/>
          <w:szCs w:val="20"/>
          <w:lang w:eastAsia="ru-RU"/>
        </w:rPr>
        <w:t xml:space="preserve"> и выше, а также с пересечением этих земель магистральными газо- и нефтепроводами. Расстояние по</w:t>
      </w:r>
      <w:r w:rsidRPr="00666376">
        <w:rPr>
          <w:rFonts w:ascii="Tahoma" w:eastAsia="Times New Roman" w:hAnsi="Tahoma" w:cs="Tahoma"/>
          <w:color w:val="444444"/>
          <w:sz w:val="20"/>
          <w:szCs w:val="20"/>
          <w:lang w:eastAsia="ru-RU"/>
        </w:rPr>
        <w:br/>
        <w:t>горизонтали от крайних проводов высоковольтных линий (при наибольшем их отклонении) до границы территорий садоводческого объединения принимается в соответствии с правилами [2].</w:t>
      </w:r>
      <w:r w:rsidRPr="00666376">
        <w:rPr>
          <w:rFonts w:ascii="Tahoma" w:eastAsia="Times New Roman" w:hAnsi="Tahoma" w:cs="Tahoma"/>
          <w:color w:val="444444"/>
          <w:sz w:val="20"/>
          <w:szCs w:val="20"/>
          <w:lang w:eastAsia="ru-RU"/>
        </w:rPr>
        <w:br/>
        <w:t>4.7 Расстояние от застройки на территории садоводческих объединений до лесных массивов должно быть не менее 15 м.</w:t>
      </w:r>
      <w:r w:rsidRPr="00666376">
        <w:rPr>
          <w:rFonts w:ascii="Tahoma" w:eastAsia="Times New Roman" w:hAnsi="Tahoma" w:cs="Tahoma"/>
          <w:color w:val="444444"/>
          <w:sz w:val="20"/>
          <w:szCs w:val="20"/>
          <w:lang w:eastAsia="ru-RU"/>
        </w:rPr>
        <w:br/>
        <w:t>4.8</w:t>
      </w:r>
      <w:proofErr w:type="gramStart"/>
      <w:r w:rsidRPr="00666376">
        <w:rPr>
          <w:rFonts w:ascii="Tahoma" w:eastAsia="Times New Roman" w:hAnsi="Tahoma" w:cs="Tahoma"/>
          <w:color w:val="444444"/>
          <w:sz w:val="20"/>
          <w:szCs w:val="20"/>
          <w:lang w:eastAsia="ru-RU"/>
        </w:rPr>
        <w:t xml:space="preserve"> П</w:t>
      </w:r>
      <w:proofErr w:type="gramEnd"/>
      <w:r w:rsidRPr="00666376">
        <w:rPr>
          <w:rFonts w:ascii="Tahoma" w:eastAsia="Times New Roman" w:hAnsi="Tahoma" w:cs="Tahoma"/>
          <w:color w:val="444444"/>
          <w:sz w:val="20"/>
          <w:szCs w:val="20"/>
          <w:lang w:eastAsia="ru-RU"/>
        </w:rPr>
        <w:t>ри пересечении территории садоводческого объединения инженерными коммуникациями надлежит предусматривать санитарно-защитные зоны в соответствии с СанПиН 2.2.1/2.1.1.1200.</w:t>
      </w:r>
      <w:r w:rsidRPr="00666376">
        <w:rPr>
          <w:rFonts w:ascii="Tahoma" w:eastAsia="Times New Roman" w:hAnsi="Tahoma" w:cs="Tahoma"/>
          <w:color w:val="444444"/>
          <w:sz w:val="20"/>
          <w:szCs w:val="20"/>
          <w:lang w:eastAsia="ru-RU"/>
        </w:rPr>
        <w:br/>
        <w:t>4.9 Территории садоводческих, дачных объединений в зависимости от числа земельных участков, расположенных на них, подразделяются на:</w:t>
      </w:r>
      <w:r w:rsidRPr="00666376">
        <w:rPr>
          <w:rFonts w:ascii="Tahoma" w:eastAsia="Times New Roman" w:hAnsi="Tahoma" w:cs="Tahoma"/>
          <w:color w:val="444444"/>
          <w:sz w:val="20"/>
          <w:szCs w:val="20"/>
          <w:lang w:eastAsia="ru-RU"/>
        </w:rPr>
        <w:br/>
        <w:t>малые — до 100;</w:t>
      </w:r>
      <w:r w:rsidRPr="00666376">
        <w:rPr>
          <w:rFonts w:ascii="Tahoma" w:eastAsia="Times New Roman" w:hAnsi="Tahoma" w:cs="Tahoma"/>
          <w:color w:val="444444"/>
          <w:sz w:val="20"/>
          <w:szCs w:val="20"/>
          <w:lang w:eastAsia="ru-RU"/>
        </w:rPr>
        <w:br/>
        <w:t>средние — от 101 до 300;</w:t>
      </w:r>
      <w:r w:rsidRPr="00666376">
        <w:rPr>
          <w:rFonts w:ascii="Tahoma" w:eastAsia="Times New Roman" w:hAnsi="Tahoma" w:cs="Tahoma"/>
          <w:color w:val="444444"/>
          <w:sz w:val="20"/>
          <w:szCs w:val="20"/>
          <w:lang w:eastAsia="ru-RU"/>
        </w:rPr>
        <w:br/>
        <w:t>крупные — 301 и более участков.</w:t>
      </w:r>
    </w:p>
    <w:p w:rsidR="00666376" w:rsidRPr="00666376" w:rsidRDefault="00666376" w:rsidP="00666376">
      <w:pPr>
        <w:spacing w:after="0" w:line="240" w:lineRule="auto"/>
        <w:rPr>
          <w:rFonts w:ascii="Tahoma" w:eastAsia="Times New Roman" w:hAnsi="Tahoma" w:cs="Tahoma"/>
          <w:color w:val="444444"/>
          <w:sz w:val="20"/>
          <w:szCs w:val="20"/>
          <w:lang w:eastAsia="ru-RU"/>
        </w:rPr>
      </w:pPr>
      <w:r w:rsidRPr="00666376">
        <w:rPr>
          <w:rFonts w:ascii="Tahoma" w:eastAsia="Times New Roman" w:hAnsi="Tahoma" w:cs="Tahoma"/>
          <w:b/>
          <w:bCs/>
          <w:color w:val="444444"/>
          <w:sz w:val="20"/>
          <w:szCs w:val="20"/>
          <w:lang w:eastAsia="ru-RU"/>
        </w:rPr>
        <w:t>5 Планировка и застройка территории садоводческого, дачного объединения</w:t>
      </w:r>
      <w:r w:rsidRPr="00666376">
        <w:rPr>
          <w:rFonts w:ascii="Tahoma" w:eastAsia="Times New Roman" w:hAnsi="Tahoma" w:cs="Tahoma"/>
          <w:color w:val="444444"/>
          <w:sz w:val="20"/>
          <w:szCs w:val="20"/>
          <w:lang w:eastAsia="ru-RU"/>
        </w:rPr>
        <w:br/>
        <w:t>5.1</w:t>
      </w:r>
      <w:proofErr w:type="gramStart"/>
      <w:r w:rsidRPr="00666376">
        <w:rPr>
          <w:rFonts w:ascii="Tahoma" w:eastAsia="Times New Roman" w:hAnsi="Tahoma" w:cs="Tahoma"/>
          <w:color w:val="444444"/>
          <w:sz w:val="20"/>
          <w:szCs w:val="20"/>
          <w:lang w:eastAsia="ru-RU"/>
        </w:rPr>
        <w:t xml:space="preserve"> П</w:t>
      </w:r>
      <w:proofErr w:type="gramEnd"/>
      <w:r w:rsidRPr="00666376">
        <w:rPr>
          <w:rFonts w:ascii="Tahoma" w:eastAsia="Times New Roman" w:hAnsi="Tahoma" w:cs="Tahoma"/>
          <w:color w:val="444444"/>
          <w:sz w:val="20"/>
          <w:szCs w:val="20"/>
          <w:lang w:eastAsia="ru-RU"/>
        </w:rPr>
        <w:t>о границе территории садоводческого, дачного объединения предусматривается ограждение. Допускается не предусматривать ограждение при наличии естественных границ (река, бровка оврага и др.).</w:t>
      </w:r>
      <w:r w:rsidRPr="00666376">
        <w:rPr>
          <w:rFonts w:ascii="Tahoma" w:eastAsia="Times New Roman" w:hAnsi="Tahoma" w:cs="Tahoma"/>
          <w:color w:val="444444"/>
          <w:sz w:val="20"/>
          <w:szCs w:val="20"/>
          <w:lang w:eastAsia="ru-RU"/>
        </w:rPr>
        <w:br/>
        <w:t>Ограждение территории садоводческого, дачного объединения не следует заменять рвами, канавами, земляными валами.</w:t>
      </w:r>
      <w:r w:rsidRPr="00666376">
        <w:rPr>
          <w:rFonts w:ascii="Tahoma" w:eastAsia="Times New Roman" w:hAnsi="Tahoma" w:cs="Tahoma"/>
          <w:color w:val="444444"/>
          <w:sz w:val="20"/>
          <w:szCs w:val="20"/>
          <w:lang w:eastAsia="ru-RU"/>
        </w:rPr>
        <w:br/>
        <w:t>5.2 Территория садоводческого, дачного объединения должна быть соединена подъездной дорогой с автомобильной дорогой общего пользования.</w:t>
      </w:r>
      <w:r w:rsidRPr="00666376">
        <w:rPr>
          <w:rFonts w:ascii="Tahoma" w:eastAsia="Times New Roman" w:hAnsi="Tahoma" w:cs="Tahoma"/>
          <w:color w:val="444444"/>
          <w:sz w:val="20"/>
          <w:szCs w:val="20"/>
          <w:lang w:eastAsia="ru-RU"/>
        </w:rPr>
        <w:br/>
        <w:t>5.3</w:t>
      </w:r>
      <w:proofErr w:type="gramStart"/>
      <w:r w:rsidRPr="00666376">
        <w:rPr>
          <w:rFonts w:ascii="Tahoma" w:eastAsia="Times New Roman" w:hAnsi="Tahoma" w:cs="Tahoma"/>
          <w:color w:val="444444"/>
          <w:sz w:val="20"/>
          <w:szCs w:val="20"/>
          <w:lang w:eastAsia="ru-RU"/>
        </w:rPr>
        <w:t xml:space="preserve"> Н</w:t>
      </w:r>
      <w:proofErr w:type="gramEnd"/>
      <w:r w:rsidRPr="00666376">
        <w:rPr>
          <w:rFonts w:ascii="Tahoma" w:eastAsia="Times New Roman" w:hAnsi="Tahoma" w:cs="Tahoma"/>
          <w:color w:val="444444"/>
          <w:sz w:val="20"/>
          <w:szCs w:val="20"/>
          <w:lang w:eastAsia="ru-RU"/>
        </w:rPr>
        <w:t>а территорию садоводческого, дачного объединения с числом садовых участков до 50 следует предусматривать один въезд, более 50 — не менее двух въездов. Ширина ворот должна быть не менее 4,5 м, калитки — не менее 1 м.</w:t>
      </w:r>
      <w:r w:rsidRPr="00666376">
        <w:rPr>
          <w:rFonts w:ascii="Tahoma" w:eastAsia="Times New Roman" w:hAnsi="Tahoma" w:cs="Tahoma"/>
          <w:color w:val="444444"/>
          <w:sz w:val="20"/>
          <w:szCs w:val="20"/>
          <w:lang w:eastAsia="ru-RU"/>
        </w:rPr>
        <w:br/>
        <w:t>5.4 Земельный участок, предоставленный садоводческому, дачному объединению, состоит из земель общего пользования и земель индивидуальных участков.</w:t>
      </w:r>
      <w:r w:rsidRPr="00666376">
        <w:rPr>
          <w:rFonts w:ascii="Tahoma" w:eastAsia="Times New Roman" w:hAnsi="Tahoma" w:cs="Tahoma"/>
          <w:color w:val="444444"/>
          <w:sz w:val="20"/>
          <w:szCs w:val="20"/>
          <w:lang w:eastAsia="ru-RU"/>
        </w:rPr>
        <w:b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r w:rsidRPr="00666376">
        <w:rPr>
          <w:rFonts w:ascii="Tahoma" w:eastAsia="Times New Roman" w:hAnsi="Tahoma" w:cs="Tahoma"/>
          <w:color w:val="444444"/>
          <w:sz w:val="20"/>
          <w:szCs w:val="20"/>
          <w:lang w:eastAsia="ru-RU"/>
        </w:rPr>
        <w:br/>
        <w:t>Минимально необходимый состав зданий, сооружений и размеры площадок общего пользования приведены в таблице 1.</w:t>
      </w:r>
    </w:p>
    <w:p w:rsidR="00666376" w:rsidRPr="00666376" w:rsidRDefault="00666376" w:rsidP="00666376">
      <w:pPr>
        <w:spacing w:after="0" w:line="240" w:lineRule="auto"/>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br/>
        <w:t xml:space="preserve">Т а б л и </w:t>
      </w:r>
      <w:proofErr w:type="gramStart"/>
      <w:r w:rsidRPr="00666376">
        <w:rPr>
          <w:rFonts w:ascii="Tahoma" w:eastAsia="Times New Roman" w:hAnsi="Tahoma" w:cs="Tahoma"/>
          <w:color w:val="444444"/>
          <w:sz w:val="20"/>
          <w:szCs w:val="20"/>
          <w:lang w:eastAsia="ru-RU"/>
        </w:rPr>
        <w:t>ц</w:t>
      </w:r>
      <w:proofErr w:type="gramEnd"/>
      <w:r w:rsidRPr="00666376">
        <w:rPr>
          <w:rFonts w:ascii="Tahoma" w:eastAsia="Times New Roman" w:hAnsi="Tahoma" w:cs="Tahoma"/>
          <w:color w:val="444444"/>
          <w:sz w:val="20"/>
          <w:szCs w:val="20"/>
          <w:lang w:eastAsia="ru-RU"/>
        </w:rPr>
        <w:t xml:space="preserve"> а 1 — </w:t>
      </w:r>
      <w:r w:rsidRPr="00666376">
        <w:rPr>
          <w:rFonts w:ascii="Tahoma" w:eastAsia="Times New Roman" w:hAnsi="Tahoma" w:cs="Tahoma"/>
          <w:b/>
          <w:bCs/>
          <w:color w:val="444444"/>
          <w:sz w:val="20"/>
          <w:szCs w:val="20"/>
          <w:lang w:eastAsia="ru-RU"/>
        </w:rPr>
        <w:t>Минимально необходимый состав зданий, сооружений и размеры площадок общего пользования</w:t>
      </w:r>
    </w:p>
    <w:p w:rsidR="00666376" w:rsidRPr="00666376" w:rsidRDefault="00666376" w:rsidP="00666376">
      <w:pPr>
        <w:spacing w:before="100" w:beforeAutospacing="1" w:after="100" w:afterAutospacing="1" w:line="240" w:lineRule="auto"/>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070"/>
        <w:gridCol w:w="1482"/>
        <w:gridCol w:w="1895"/>
        <w:gridCol w:w="2028"/>
      </w:tblGrid>
      <w:tr w:rsidR="00666376" w:rsidRPr="00666376" w:rsidTr="006663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br/>
              <w:t>Объекты</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Удельные размеры земельных участков, м</w:t>
            </w:r>
            <w:proofErr w:type="gramStart"/>
            <w:r w:rsidRPr="00666376">
              <w:rPr>
                <w:rFonts w:ascii="Tahoma" w:eastAsia="Times New Roman" w:hAnsi="Tahoma" w:cs="Tahoma"/>
                <w:color w:val="444444"/>
                <w:sz w:val="20"/>
                <w:szCs w:val="20"/>
                <w:lang w:eastAsia="ru-RU"/>
              </w:rPr>
              <w:t>2</w:t>
            </w:r>
            <w:proofErr w:type="gramEnd"/>
            <w:r w:rsidRPr="00666376">
              <w:rPr>
                <w:rFonts w:ascii="Tahoma" w:eastAsia="Times New Roman" w:hAnsi="Tahoma" w:cs="Tahoma"/>
                <w:color w:val="444444"/>
                <w:sz w:val="20"/>
                <w:szCs w:val="20"/>
                <w:lang w:eastAsia="ru-RU"/>
              </w:rPr>
              <w:t xml:space="preserve"> на 1 садовый участок, на территории</w:t>
            </w:r>
            <w:r w:rsidRPr="00666376">
              <w:rPr>
                <w:rFonts w:ascii="Tahoma" w:eastAsia="Times New Roman" w:hAnsi="Tahoma" w:cs="Tahoma"/>
                <w:color w:val="444444"/>
                <w:sz w:val="20"/>
                <w:szCs w:val="20"/>
                <w:lang w:eastAsia="ru-RU"/>
              </w:rPr>
              <w:br/>
              <w:t>садоводческих, дачных объединений с числом участков</w:t>
            </w:r>
          </w:p>
        </w:tc>
      </w:tr>
      <w:tr w:rsidR="00666376" w:rsidRPr="00666376" w:rsidTr="006663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40" w:lineRule="auto"/>
              <w:rPr>
                <w:rFonts w:ascii="Tahoma" w:eastAsia="Times New Roman" w:hAnsi="Tahoma" w:cs="Tahoma"/>
                <w:color w:val="444444"/>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до 100 (малые)</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101 — 300 (средние)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301 и более (крупные)</w:t>
            </w:r>
          </w:p>
        </w:tc>
      </w:tr>
      <w:tr w:rsidR="00666376" w:rsidRPr="00666376" w:rsidTr="006663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proofErr w:type="gramStart"/>
            <w:r w:rsidRPr="00666376">
              <w:rPr>
                <w:rFonts w:ascii="Tahoma" w:eastAsia="Times New Roman" w:hAnsi="Tahoma" w:cs="Tahoma"/>
                <w:color w:val="444444"/>
                <w:sz w:val="20"/>
                <w:szCs w:val="20"/>
                <w:lang w:eastAsia="ru-RU"/>
              </w:rPr>
              <w:t>Сторожка</w:t>
            </w:r>
            <w:proofErr w:type="gramEnd"/>
            <w:r w:rsidRPr="00666376">
              <w:rPr>
                <w:rFonts w:ascii="Tahoma" w:eastAsia="Times New Roman" w:hAnsi="Tahoma" w:cs="Tahoma"/>
                <w:color w:val="444444"/>
                <w:sz w:val="20"/>
                <w:szCs w:val="20"/>
                <w:lang w:eastAsia="ru-RU"/>
              </w:rPr>
              <w:t xml:space="preserve"> с правлением</w:t>
            </w:r>
            <w:r w:rsidRPr="00666376">
              <w:rPr>
                <w:rFonts w:ascii="Tahoma" w:eastAsia="Times New Roman" w:hAnsi="Tahoma" w:cs="Tahoma"/>
                <w:color w:val="444444"/>
                <w:sz w:val="20"/>
                <w:szCs w:val="20"/>
                <w:lang w:eastAsia="ru-RU"/>
              </w:rPr>
              <w:br/>
              <w:t>объединения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0,7—0,5</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0,4—0,4</w:t>
            </w:r>
          </w:p>
        </w:tc>
      </w:tr>
      <w:tr w:rsidR="00666376" w:rsidRPr="00666376" w:rsidTr="006663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Магазин смешанной</w:t>
            </w:r>
            <w:r w:rsidRPr="00666376">
              <w:rPr>
                <w:rFonts w:ascii="Tahoma" w:eastAsia="Times New Roman" w:hAnsi="Tahoma" w:cs="Tahoma"/>
                <w:color w:val="444444"/>
                <w:sz w:val="20"/>
                <w:szCs w:val="20"/>
                <w:lang w:eastAsia="ru-RU"/>
              </w:rPr>
              <w:br/>
              <w:t>торговли</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2—0,5</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0,5—0,2</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0,2 и менее</w:t>
            </w:r>
          </w:p>
        </w:tc>
      </w:tr>
      <w:tr w:rsidR="00666376" w:rsidRPr="00666376" w:rsidTr="006663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Здания и сооружения</w:t>
            </w:r>
            <w:r w:rsidRPr="00666376">
              <w:rPr>
                <w:rFonts w:ascii="Tahoma" w:eastAsia="Times New Roman" w:hAnsi="Tahoma" w:cs="Tahoma"/>
                <w:color w:val="444444"/>
                <w:sz w:val="20"/>
                <w:szCs w:val="20"/>
                <w:lang w:eastAsia="ru-RU"/>
              </w:rPr>
              <w:br/>
              <w:t>для хранения средств пожаротушения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br/>
              <w:t>0,5</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br/>
              <w:t>0,4</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br/>
              <w:t>0,35</w:t>
            </w:r>
          </w:p>
        </w:tc>
      </w:tr>
      <w:tr w:rsidR="00666376" w:rsidRPr="00666376" w:rsidTr="006663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Площадки для</w:t>
            </w:r>
            <w:r w:rsidRPr="00666376">
              <w:rPr>
                <w:rFonts w:ascii="Tahoma" w:eastAsia="Times New Roman" w:hAnsi="Tahoma" w:cs="Tahoma"/>
                <w:color w:val="444444"/>
                <w:sz w:val="20"/>
                <w:szCs w:val="20"/>
                <w:lang w:eastAsia="ru-RU"/>
              </w:rPr>
              <w:br/>
              <w:t>мусоросборников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0,1</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0,1</w:t>
            </w:r>
          </w:p>
        </w:tc>
      </w:tr>
      <w:tr w:rsidR="00666376" w:rsidRPr="00666376" w:rsidTr="006663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lastRenderedPageBreak/>
              <w:t>Площадка для стоянки</w:t>
            </w:r>
            <w:r w:rsidRPr="00666376">
              <w:rPr>
                <w:rFonts w:ascii="Tahoma" w:eastAsia="Times New Roman" w:hAnsi="Tahoma" w:cs="Tahoma"/>
                <w:color w:val="444444"/>
                <w:sz w:val="20"/>
                <w:szCs w:val="20"/>
                <w:lang w:eastAsia="ru-RU"/>
              </w:rPr>
              <w:br/>
              <w:t>автомобилей при въезде на территорию садоводческого объединения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br/>
            </w:r>
            <w:r w:rsidRPr="00666376">
              <w:rPr>
                <w:rFonts w:ascii="Tahoma" w:eastAsia="Times New Roman" w:hAnsi="Tahoma" w:cs="Tahoma"/>
                <w:color w:val="444444"/>
                <w:sz w:val="20"/>
                <w:szCs w:val="20"/>
                <w:lang w:eastAsia="ru-RU"/>
              </w:rPr>
              <w:br/>
              <w:t>0,9</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br/>
            </w:r>
            <w:r w:rsidRPr="00666376">
              <w:rPr>
                <w:rFonts w:ascii="Tahoma" w:eastAsia="Times New Roman" w:hAnsi="Tahoma" w:cs="Tahoma"/>
                <w:color w:val="444444"/>
                <w:sz w:val="20"/>
                <w:szCs w:val="20"/>
                <w:lang w:eastAsia="ru-RU"/>
              </w:rPr>
              <w:br/>
              <w:t>0,9—0,4</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br/>
            </w:r>
            <w:r w:rsidRPr="00666376">
              <w:rPr>
                <w:rFonts w:ascii="Tahoma" w:eastAsia="Times New Roman" w:hAnsi="Tahoma" w:cs="Tahoma"/>
                <w:color w:val="444444"/>
                <w:sz w:val="20"/>
                <w:szCs w:val="20"/>
                <w:lang w:eastAsia="ru-RU"/>
              </w:rPr>
              <w:br/>
              <w:t>0,4 и менее</w:t>
            </w:r>
          </w:p>
        </w:tc>
      </w:tr>
      <w:tr w:rsidR="00666376" w:rsidRPr="00666376" w:rsidTr="00666376">
        <w:trPr>
          <w:tblCellSpacing w:w="15"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proofErr w:type="gramStart"/>
            <w:r w:rsidRPr="00666376">
              <w:rPr>
                <w:rFonts w:ascii="Tahoma" w:eastAsia="Times New Roman" w:hAnsi="Tahoma" w:cs="Tahoma"/>
                <w:color w:val="444444"/>
                <w:sz w:val="20"/>
                <w:szCs w:val="20"/>
                <w:lang w:eastAsia="ru-RU"/>
              </w:rPr>
              <w:t>П</w:t>
            </w:r>
            <w:proofErr w:type="gramEnd"/>
            <w:r w:rsidRPr="00666376">
              <w:rPr>
                <w:rFonts w:ascii="Tahoma" w:eastAsia="Times New Roman" w:hAnsi="Tahoma" w:cs="Tahoma"/>
                <w:color w:val="444444"/>
                <w:sz w:val="20"/>
                <w:szCs w:val="20"/>
                <w:lang w:eastAsia="ru-RU"/>
              </w:rPr>
              <w:t xml:space="preserve"> р и м е ч а н и я</w:t>
            </w:r>
            <w:r w:rsidRPr="00666376">
              <w:rPr>
                <w:rFonts w:ascii="Tahoma" w:eastAsia="Times New Roman" w:hAnsi="Tahoma" w:cs="Tahoma"/>
                <w:color w:val="444444"/>
                <w:sz w:val="20"/>
                <w:szCs w:val="20"/>
                <w:lang w:eastAsia="ru-RU"/>
              </w:rPr>
              <w:br/>
              <w:t>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w:t>
            </w:r>
            <w:r w:rsidRPr="00666376">
              <w:rPr>
                <w:rFonts w:ascii="Tahoma" w:eastAsia="Times New Roman" w:hAnsi="Tahoma" w:cs="Tahoma"/>
                <w:color w:val="444444"/>
                <w:sz w:val="20"/>
                <w:szCs w:val="20"/>
                <w:lang w:eastAsia="ru-RU"/>
              </w:rPr>
              <w:b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w:t>
            </w:r>
            <w:proofErr w:type="gramStart"/>
            <w:r w:rsidRPr="00666376">
              <w:rPr>
                <w:rFonts w:ascii="Tahoma" w:eastAsia="Times New Roman" w:hAnsi="Tahoma" w:cs="Tahoma"/>
                <w:color w:val="444444"/>
                <w:sz w:val="20"/>
                <w:szCs w:val="20"/>
                <w:lang w:eastAsia="ru-RU"/>
              </w:rPr>
              <w:t>2</w:t>
            </w:r>
            <w:proofErr w:type="gramEnd"/>
            <w:r w:rsidRPr="00666376">
              <w:rPr>
                <w:rFonts w:ascii="Tahoma" w:eastAsia="Times New Roman" w:hAnsi="Tahoma" w:cs="Tahoma"/>
                <w:color w:val="444444"/>
                <w:sz w:val="20"/>
                <w:szCs w:val="20"/>
                <w:lang w:eastAsia="ru-RU"/>
              </w:rPr>
              <w:t xml:space="preserve"> и несгораемые стены.</w:t>
            </w:r>
          </w:p>
        </w:tc>
      </w:tr>
    </w:tbl>
    <w:p w:rsidR="00666376" w:rsidRPr="00666376" w:rsidRDefault="00666376" w:rsidP="00666376">
      <w:pPr>
        <w:spacing w:before="100" w:beforeAutospacing="1" w:after="100" w:afterAutospacing="1" w:line="240" w:lineRule="auto"/>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 </w:t>
      </w:r>
    </w:p>
    <w:p w:rsidR="00666376" w:rsidRPr="00666376" w:rsidRDefault="00666376" w:rsidP="00666376">
      <w:pPr>
        <w:spacing w:after="0" w:line="240" w:lineRule="auto"/>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5.5</w:t>
      </w:r>
      <w:proofErr w:type="gramStart"/>
      <w:r w:rsidRPr="00666376">
        <w:rPr>
          <w:rFonts w:ascii="Tahoma" w:eastAsia="Times New Roman" w:hAnsi="Tahoma" w:cs="Tahoma"/>
          <w:color w:val="444444"/>
          <w:sz w:val="20"/>
          <w:szCs w:val="20"/>
          <w:lang w:eastAsia="ru-RU"/>
        </w:rPr>
        <w:t xml:space="preserve"> П</w:t>
      </w:r>
      <w:proofErr w:type="gramEnd"/>
      <w:r w:rsidRPr="00666376">
        <w:rPr>
          <w:rFonts w:ascii="Tahoma" w:eastAsia="Times New Roman" w:hAnsi="Tahoma" w:cs="Tahoma"/>
          <w:color w:val="444444"/>
          <w:sz w:val="20"/>
          <w:szCs w:val="20"/>
          <w:lang w:eastAsia="ru-RU"/>
        </w:rPr>
        <w:t>ри въезде на территорию общего пользования садоводческого, дачного объединения должна быть предусмотрена сторожка, состав и площади помещений которой устанавливаются уставом садоводческого, дачного объединения.</w:t>
      </w:r>
      <w:r w:rsidRPr="00666376">
        <w:rPr>
          <w:rFonts w:ascii="Tahoma" w:eastAsia="Times New Roman" w:hAnsi="Tahoma" w:cs="Tahoma"/>
          <w:color w:val="444444"/>
          <w:sz w:val="20"/>
          <w:szCs w:val="20"/>
          <w:lang w:eastAsia="ru-RU"/>
        </w:rPr>
        <w:br/>
        <w:t>5.6 Планировочное решение территории садоводческого, дачного объединения должно обеспечивать проезд автотранспорта ко всем индивидуальным садовым участкам и объектам общего пользования.</w:t>
      </w:r>
      <w:r w:rsidRPr="00666376">
        <w:rPr>
          <w:rFonts w:ascii="Tahoma" w:eastAsia="Times New Roman" w:hAnsi="Tahoma" w:cs="Tahoma"/>
          <w:color w:val="444444"/>
          <w:sz w:val="20"/>
          <w:szCs w:val="20"/>
          <w:lang w:eastAsia="ru-RU"/>
        </w:rPr>
        <w:br/>
        <w:t>5.7 На территории садоводческого, дачного объединения ширина улиц и проездов в красных линиях должна быть, м:</w:t>
      </w:r>
      <w:r w:rsidRPr="00666376">
        <w:rPr>
          <w:rFonts w:ascii="Tahoma" w:eastAsia="Times New Roman" w:hAnsi="Tahoma" w:cs="Tahoma"/>
          <w:color w:val="444444"/>
          <w:sz w:val="20"/>
          <w:szCs w:val="20"/>
          <w:lang w:eastAsia="ru-RU"/>
        </w:rPr>
        <w:br/>
        <w:t>для улиц — не менее 15 м;</w:t>
      </w:r>
      <w:r w:rsidRPr="00666376">
        <w:rPr>
          <w:rFonts w:ascii="Tahoma" w:eastAsia="Times New Roman" w:hAnsi="Tahoma" w:cs="Tahoma"/>
          <w:color w:val="444444"/>
          <w:sz w:val="20"/>
          <w:szCs w:val="20"/>
          <w:lang w:eastAsia="ru-RU"/>
        </w:rPr>
        <w:br/>
        <w:t>для проездов — не менее 9 м.</w:t>
      </w:r>
      <w:r w:rsidRPr="00666376">
        <w:rPr>
          <w:rFonts w:ascii="Tahoma" w:eastAsia="Times New Roman" w:hAnsi="Tahoma" w:cs="Tahoma"/>
          <w:color w:val="444444"/>
          <w:sz w:val="20"/>
          <w:szCs w:val="20"/>
          <w:lang w:eastAsia="ru-RU"/>
        </w:rPr>
        <w:br/>
        <w:t>Минимальный радиус закругления края проезжей части — 6,0 м.</w:t>
      </w:r>
      <w:r w:rsidRPr="00666376">
        <w:rPr>
          <w:rFonts w:ascii="Tahoma" w:eastAsia="Times New Roman" w:hAnsi="Tahoma" w:cs="Tahoma"/>
          <w:color w:val="444444"/>
          <w:sz w:val="20"/>
          <w:szCs w:val="20"/>
          <w:lang w:eastAsia="ru-RU"/>
        </w:rPr>
        <w:br/>
        <w:t>Ширина проезжей части улиц и проездов принимается для улиц — не менее 7,0 м, для проездов — не менее 3,5 м.</w:t>
      </w:r>
      <w:r w:rsidRPr="00666376">
        <w:rPr>
          <w:rFonts w:ascii="Tahoma" w:eastAsia="Times New Roman" w:hAnsi="Tahoma" w:cs="Tahoma"/>
          <w:color w:val="444444"/>
          <w:sz w:val="20"/>
          <w:szCs w:val="20"/>
          <w:lang w:eastAsia="ru-RU"/>
        </w:rPr>
        <w:br/>
        <w:t>5.8</w:t>
      </w:r>
      <w:proofErr w:type="gramStart"/>
      <w:r w:rsidRPr="00666376">
        <w:rPr>
          <w:rFonts w:ascii="Tahoma" w:eastAsia="Times New Roman" w:hAnsi="Tahoma" w:cs="Tahoma"/>
          <w:color w:val="444444"/>
          <w:sz w:val="20"/>
          <w:szCs w:val="20"/>
          <w:lang w:eastAsia="ru-RU"/>
        </w:rPr>
        <w:t xml:space="preserve"> Н</w:t>
      </w:r>
      <w:proofErr w:type="gramEnd"/>
      <w:r w:rsidRPr="00666376">
        <w:rPr>
          <w:rFonts w:ascii="Tahoma" w:eastAsia="Times New Roman" w:hAnsi="Tahoma" w:cs="Tahoma"/>
          <w:color w:val="444444"/>
          <w:sz w:val="20"/>
          <w:szCs w:val="20"/>
          <w:lang w:eastAsia="ru-RU"/>
        </w:rPr>
        <w:t>а проездах следует предусматривать разъездные площадки длиной не менее</w:t>
      </w:r>
      <w:r w:rsidRPr="00666376">
        <w:rPr>
          <w:rFonts w:ascii="Tahoma" w:eastAsia="Times New Roman" w:hAnsi="Tahoma" w:cs="Tahoma"/>
          <w:color w:val="444444"/>
          <w:sz w:val="20"/>
          <w:szCs w:val="20"/>
          <w:lang w:eastAsia="ru-RU"/>
        </w:rPr>
        <w:br/>
        <w:t>15 м и шириной не менее 7 м, включая ширину проезжей части. Расстояние между разъездными площадками, а также между разъездными площадками и перекрестками должно быть не более 200 м.</w:t>
      </w:r>
      <w:r w:rsidRPr="00666376">
        <w:rPr>
          <w:rFonts w:ascii="Tahoma" w:eastAsia="Times New Roman" w:hAnsi="Tahoma" w:cs="Tahoma"/>
          <w:color w:val="444444"/>
          <w:sz w:val="20"/>
          <w:szCs w:val="20"/>
          <w:lang w:eastAsia="ru-RU"/>
        </w:rPr>
        <w:br/>
        <w:t>Максимальная протяженность тупикового проезда не должна превышать 150 м. Тупиковые проезды обеспечиваются разворотными площадками размером не</w:t>
      </w:r>
      <w:r w:rsidRPr="00666376">
        <w:rPr>
          <w:rFonts w:ascii="Tahoma" w:eastAsia="Times New Roman" w:hAnsi="Tahoma" w:cs="Tahoma"/>
          <w:color w:val="444444"/>
          <w:sz w:val="20"/>
          <w:szCs w:val="20"/>
          <w:lang w:eastAsia="ru-RU"/>
        </w:rPr>
        <w:br/>
        <w:t>менее 15×15 м. Использование разворотной площадки для стоянки автомобилей не допускается.</w:t>
      </w:r>
      <w:r w:rsidRPr="00666376">
        <w:rPr>
          <w:rFonts w:ascii="Tahoma" w:eastAsia="Times New Roman" w:hAnsi="Tahoma" w:cs="Tahoma"/>
          <w:color w:val="444444"/>
          <w:sz w:val="20"/>
          <w:szCs w:val="20"/>
          <w:lang w:eastAsia="ru-RU"/>
        </w:rPr>
        <w:br/>
        <w:t>5.9</w:t>
      </w:r>
      <w:proofErr w:type="gramStart"/>
      <w:r w:rsidRPr="00666376">
        <w:rPr>
          <w:rFonts w:ascii="Tahoma" w:eastAsia="Times New Roman" w:hAnsi="Tahoma" w:cs="Tahoma"/>
          <w:color w:val="444444"/>
          <w:sz w:val="20"/>
          <w:szCs w:val="20"/>
          <w:lang w:eastAsia="ru-RU"/>
        </w:rPr>
        <w:t xml:space="preserve"> Д</w:t>
      </w:r>
      <w:proofErr w:type="gramEnd"/>
      <w:r w:rsidRPr="00666376">
        <w:rPr>
          <w:rFonts w:ascii="Tahoma" w:eastAsia="Times New Roman" w:hAnsi="Tahoma" w:cs="Tahoma"/>
          <w:color w:val="444444"/>
          <w:sz w:val="20"/>
          <w:szCs w:val="20"/>
          <w:lang w:eastAsia="ru-RU"/>
        </w:rPr>
        <w:t>ля обеспечения пожаротушения, при отсутствии централизованного водоснабжения, на территории общего пользования садоводческого, дачного объединения должны предусматриваться противопожарные водоемы или резервуары вместимостью, м3, при числе участков: до 300 — не менее 25, более 300 — не менее 60 (каждый с площадками для установки пожарной техники, с возможностью забора воды</w:t>
      </w:r>
      <w:r w:rsidRPr="00666376">
        <w:rPr>
          <w:rFonts w:ascii="Tahoma" w:eastAsia="Times New Roman" w:hAnsi="Tahoma" w:cs="Tahoma"/>
          <w:color w:val="444444"/>
          <w:sz w:val="20"/>
          <w:szCs w:val="20"/>
          <w:lang w:eastAsia="ru-RU"/>
        </w:rPr>
        <w:br/>
        <w:t>насосами и организацией подъезда не менее двух пожарных автомобилей).</w:t>
      </w:r>
      <w:r w:rsidRPr="00666376">
        <w:rPr>
          <w:rFonts w:ascii="Tahoma" w:eastAsia="Times New Roman" w:hAnsi="Tahoma" w:cs="Tahoma"/>
          <w:color w:val="444444"/>
          <w:sz w:val="20"/>
          <w:szCs w:val="20"/>
          <w:lang w:eastAsia="ru-RU"/>
        </w:rPr>
        <w:br/>
        <w:t>Число водоемов (резервуаров) и их расположение определяются требованиями</w:t>
      </w:r>
      <w:r w:rsidRPr="00666376">
        <w:rPr>
          <w:rFonts w:ascii="Tahoma" w:eastAsia="Times New Roman" w:hAnsi="Tahoma" w:cs="Tahoma"/>
          <w:color w:val="444444"/>
          <w:sz w:val="20"/>
          <w:szCs w:val="20"/>
          <w:lang w:eastAsia="ru-RU"/>
        </w:rPr>
        <w:br/>
        <w:t>СП 31.13330.</w:t>
      </w:r>
      <w:r w:rsidRPr="00666376">
        <w:rPr>
          <w:rFonts w:ascii="Tahoma" w:eastAsia="Times New Roman" w:hAnsi="Tahoma" w:cs="Tahoma"/>
          <w:color w:val="444444"/>
          <w:sz w:val="20"/>
          <w:szCs w:val="20"/>
          <w:lang w:eastAsia="ru-RU"/>
        </w:rPr>
        <w:br/>
        <w:t>Садоводческие, дачные объединения, включающие до 300 садовых участков, в противопожарных целях должны иметь переносную мотопомпу; при числе участков от</w:t>
      </w:r>
      <w:r w:rsidRPr="00666376">
        <w:rPr>
          <w:rFonts w:ascii="Tahoma" w:eastAsia="Times New Roman" w:hAnsi="Tahoma" w:cs="Tahoma"/>
          <w:color w:val="444444"/>
          <w:sz w:val="20"/>
          <w:szCs w:val="20"/>
          <w:lang w:eastAsia="ru-RU"/>
        </w:rPr>
        <w:br/>
        <w:t>301 до 1000 — прицепную мотопомпу; при числе участков более 1000 — не менее двух прицепных мотопомп.</w:t>
      </w:r>
      <w:r w:rsidRPr="00666376">
        <w:rPr>
          <w:rFonts w:ascii="Tahoma" w:eastAsia="Times New Roman" w:hAnsi="Tahoma" w:cs="Tahoma"/>
          <w:color w:val="444444"/>
          <w:sz w:val="20"/>
          <w:szCs w:val="20"/>
          <w:lang w:eastAsia="ru-RU"/>
        </w:rPr>
        <w:br/>
        <w:t>Для хранения мотопомп обязательно строительство специального помещения.</w:t>
      </w:r>
      <w:r w:rsidRPr="00666376">
        <w:rPr>
          <w:rFonts w:ascii="Tahoma" w:eastAsia="Times New Roman" w:hAnsi="Tahoma" w:cs="Tahoma"/>
          <w:color w:val="444444"/>
          <w:sz w:val="20"/>
          <w:szCs w:val="20"/>
          <w:lang w:eastAsia="ru-RU"/>
        </w:rPr>
        <w:br/>
        <w:t>5.10 Здания и сооружения общего пользования должны отстоять от границ садовых участков не менее чем на 4 м.</w:t>
      </w:r>
      <w:r w:rsidRPr="00666376">
        <w:rPr>
          <w:rFonts w:ascii="Tahoma" w:eastAsia="Times New Roman" w:hAnsi="Tahoma" w:cs="Tahoma"/>
          <w:color w:val="444444"/>
          <w:sz w:val="20"/>
          <w:szCs w:val="20"/>
          <w:lang w:eastAsia="ru-RU"/>
        </w:rPr>
        <w:br/>
        <w:t>5.11</w:t>
      </w:r>
      <w:proofErr w:type="gramStart"/>
      <w:r w:rsidRPr="00666376">
        <w:rPr>
          <w:rFonts w:ascii="Tahoma" w:eastAsia="Times New Roman" w:hAnsi="Tahoma" w:cs="Tahoma"/>
          <w:color w:val="444444"/>
          <w:sz w:val="20"/>
          <w:szCs w:val="20"/>
          <w:lang w:eastAsia="ru-RU"/>
        </w:rPr>
        <w:t xml:space="preserve"> Н</w:t>
      </w:r>
      <w:proofErr w:type="gramEnd"/>
      <w:r w:rsidRPr="00666376">
        <w:rPr>
          <w:rFonts w:ascii="Tahoma" w:eastAsia="Times New Roman" w:hAnsi="Tahoma" w:cs="Tahoma"/>
          <w:color w:val="444444"/>
          <w:sz w:val="20"/>
          <w:szCs w:val="20"/>
          <w:lang w:eastAsia="ru-RU"/>
        </w:rPr>
        <w:t xml:space="preserve">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w:t>
      </w:r>
      <w:proofErr w:type="spellStart"/>
      <w:r w:rsidRPr="00666376">
        <w:rPr>
          <w:rFonts w:ascii="Tahoma" w:eastAsia="Times New Roman" w:hAnsi="Tahoma" w:cs="Tahoma"/>
          <w:color w:val="444444"/>
          <w:sz w:val="20"/>
          <w:szCs w:val="20"/>
          <w:lang w:eastAsia="ru-RU"/>
        </w:rPr>
        <w:t>неутилизируемых</w:t>
      </w:r>
      <w:proofErr w:type="spellEnd"/>
      <w:r w:rsidRPr="00666376">
        <w:rPr>
          <w:rFonts w:ascii="Tahoma" w:eastAsia="Times New Roman" w:hAnsi="Tahoma" w:cs="Tahoma"/>
          <w:color w:val="444444"/>
          <w:sz w:val="20"/>
          <w:szCs w:val="20"/>
          <w:lang w:eastAsia="ru-RU"/>
        </w:rPr>
        <w:t xml:space="preserve"> отходов (стекло, металл, полиэтилен и др.) на территории общего пользования должны быть предусмотрены площадки для установки контейнеров. </w:t>
      </w:r>
      <w:proofErr w:type="gramStart"/>
      <w:r w:rsidRPr="00666376">
        <w:rPr>
          <w:rFonts w:ascii="Tahoma" w:eastAsia="Times New Roman" w:hAnsi="Tahoma" w:cs="Tahoma"/>
          <w:color w:val="444444"/>
          <w:sz w:val="20"/>
          <w:szCs w:val="20"/>
          <w:lang w:eastAsia="ru-RU"/>
        </w:rPr>
        <w:t>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r w:rsidRPr="00666376">
        <w:rPr>
          <w:rFonts w:ascii="Tahoma" w:eastAsia="Times New Roman" w:hAnsi="Tahoma" w:cs="Tahoma"/>
          <w:color w:val="444444"/>
          <w:sz w:val="20"/>
          <w:szCs w:val="20"/>
          <w:lang w:eastAsia="ru-RU"/>
        </w:rPr>
        <w:br/>
        <w:t xml:space="preserve">5.12 Отвод поверхностных стоков и дренажных вод с территории садоводческих, дачных </w:t>
      </w:r>
      <w:r w:rsidRPr="00666376">
        <w:rPr>
          <w:rFonts w:ascii="Tahoma" w:eastAsia="Times New Roman" w:hAnsi="Tahoma" w:cs="Tahoma"/>
          <w:color w:val="444444"/>
          <w:sz w:val="20"/>
          <w:szCs w:val="20"/>
          <w:lang w:eastAsia="ru-RU"/>
        </w:rPr>
        <w:lastRenderedPageBreak/>
        <w:t>объединений в кюветы и канавы осуществляется в соответствии с проектом планировки территории садоводческого, дачного объединения.</w:t>
      </w:r>
      <w:proofErr w:type="gramEnd"/>
    </w:p>
    <w:p w:rsidR="00666376" w:rsidRPr="00666376" w:rsidRDefault="00666376" w:rsidP="00666376">
      <w:pPr>
        <w:spacing w:after="0" w:line="240" w:lineRule="auto"/>
        <w:rPr>
          <w:rFonts w:ascii="Tahoma" w:eastAsia="Times New Roman" w:hAnsi="Tahoma" w:cs="Tahoma"/>
          <w:color w:val="444444"/>
          <w:sz w:val="20"/>
          <w:szCs w:val="20"/>
          <w:lang w:eastAsia="ru-RU"/>
        </w:rPr>
      </w:pPr>
      <w:r w:rsidRPr="00666376">
        <w:rPr>
          <w:rFonts w:ascii="Tahoma" w:eastAsia="Times New Roman" w:hAnsi="Tahoma" w:cs="Tahoma"/>
          <w:b/>
          <w:bCs/>
          <w:color w:val="444444"/>
          <w:sz w:val="20"/>
          <w:szCs w:val="20"/>
          <w:lang w:eastAsia="ru-RU"/>
        </w:rPr>
        <w:t>6 Планировка и застройка садовых, дачных участков</w:t>
      </w:r>
      <w:r w:rsidRPr="00666376">
        <w:rPr>
          <w:rFonts w:ascii="Tahoma" w:eastAsia="Times New Roman" w:hAnsi="Tahoma" w:cs="Tahoma"/>
          <w:color w:val="444444"/>
          <w:sz w:val="20"/>
          <w:szCs w:val="20"/>
          <w:lang w:eastAsia="ru-RU"/>
        </w:rPr>
        <w:br/>
        <w:t>6.1 Площадь индивидуального садового, дачного участка принимается не менее</w:t>
      </w:r>
      <w:r w:rsidRPr="00666376">
        <w:rPr>
          <w:rFonts w:ascii="Tahoma" w:eastAsia="Times New Roman" w:hAnsi="Tahoma" w:cs="Tahoma"/>
          <w:color w:val="444444"/>
          <w:sz w:val="20"/>
          <w:szCs w:val="20"/>
          <w:lang w:eastAsia="ru-RU"/>
        </w:rPr>
        <w:br/>
        <w:t>0,06 га.</w:t>
      </w:r>
      <w:r w:rsidRPr="00666376">
        <w:rPr>
          <w:rFonts w:ascii="Tahoma" w:eastAsia="Times New Roman" w:hAnsi="Tahoma" w:cs="Tahoma"/>
          <w:color w:val="444444"/>
          <w:sz w:val="20"/>
          <w:szCs w:val="20"/>
          <w:lang w:eastAsia="ru-RU"/>
        </w:rPr>
        <w:br/>
        <w:t>6.2</w:t>
      </w:r>
      <w:proofErr w:type="gramStart"/>
      <w:r w:rsidRPr="00666376">
        <w:rPr>
          <w:rFonts w:ascii="Tahoma" w:eastAsia="Times New Roman" w:hAnsi="Tahoma" w:cs="Tahoma"/>
          <w:color w:val="444444"/>
          <w:sz w:val="20"/>
          <w:szCs w:val="20"/>
          <w:lang w:eastAsia="ru-RU"/>
        </w:rPr>
        <w:t xml:space="preserve"> П</w:t>
      </w:r>
      <w:proofErr w:type="gramEnd"/>
      <w:r w:rsidRPr="00666376">
        <w:rPr>
          <w:rFonts w:ascii="Tahoma" w:eastAsia="Times New Roman" w:hAnsi="Tahoma" w:cs="Tahoma"/>
          <w:color w:val="444444"/>
          <w:sz w:val="20"/>
          <w:szCs w:val="20"/>
          <w:lang w:eastAsia="ru-RU"/>
        </w:rPr>
        <w:t>о периметру индивидуальных садовых, дачных участков рекомендуется устраивать сетчатое ограждение. По обоюдному письменному согласию владельцев соседних участков (согласованному правлением садоводческого, дачного объединения) возможно устройство ограждений других типов.</w:t>
      </w:r>
      <w:r w:rsidRPr="00666376">
        <w:rPr>
          <w:rFonts w:ascii="Tahoma" w:eastAsia="Times New Roman" w:hAnsi="Tahoma" w:cs="Tahoma"/>
          <w:color w:val="444444"/>
          <w:sz w:val="20"/>
          <w:szCs w:val="20"/>
          <w:lang w:eastAsia="ru-RU"/>
        </w:rPr>
        <w:br/>
        <w:t>Допускается по решению общего собрания членов садоводческого, дачного объединения устройство глухих ограждений со стороны улиц и проездов.</w:t>
      </w:r>
      <w:r w:rsidRPr="00666376">
        <w:rPr>
          <w:rFonts w:ascii="Tahoma" w:eastAsia="Times New Roman" w:hAnsi="Tahoma" w:cs="Tahoma"/>
          <w:color w:val="444444"/>
          <w:sz w:val="20"/>
          <w:szCs w:val="20"/>
          <w:lang w:eastAsia="ru-RU"/>
        </w:rPr>
        <w:br/>
        <w:t>6.3</w:t>
      </w:r>
      <w:proofErr w:type="gramStart"/>
      <w:r w:rsidRPr="00666376">
        <w:rPr>
          <w:rFonts w:ascii="Tahoma" w:eastAsia="Times New Roman" w:hAnsi="Tahoma" w:cs="Tahoma"/>
          <w:color w:val="444444"/>
          <w:sz w:val="20"/>
          <w:szCs w:val="20"/>
          <w:lang w:eastAsia="ru-RU"/>
        </w:rPr>
        <w:t xml:space="preserve"> Н</w:t>
      </w:r>
      <w:proofErr w:type="gramEnd"/>
      <w:r w:rsidRPr="00666376">
        <w:rPr>
          <w:rFonts w:ascii="Tahoma" w:eastAsia="Times New Roman" w:hAnsi="Tahoma" w:cs="Tahoma"/>
          <w:color w:val="444444"/>
          <w:sz w:val="20"/>
          <w:szCs w:val="20"/>
          <w:lang w:eastAsia="ru-RU"/>
        </w:rPr>
        <w:t>а садовом, дачном участке следует предусматривать устройство компостной площадки, ямы или ящика, а при отсутствии канализации — и уборной.</w:t>
      </w:r>
      <w:r w:rsidRPr="00666376">
        <w:rPr>
          <w:rFonts w:ascii="Tahoma" w:eastAsia="Times New Roman" w:hAnsi="Tahoma" w:cs="Tahoma"/>
          <w:color w:val="444444"/>
          <w:sz w:val="20"/>
          <w:szCs w:val="20"/>
          <w:lang w:eastAsia="ru-RU"/>
        </w:rPr>
        <w:br/>
        <w:t>6.4 На садовом, дачном участке могут возводиться жилое строение или жилой дом, хозяйственные постройки и сооружения, в том числе — теплицы, летняя кухня, баня (сауна), душ, навес или гараж для автомобилей.</w:t>
      </w:r>
      <w:r w:rsidRPr="00666376">
        <w:rPr>
          <w:rFonts w:ascii="Tahoma" w:eastAsia="Times New Roman" w:hAnsi="Tahoma" w:cs="Tahoma"/>
          <w:color w:val="444444"/>
          <w:sz w:val="20"/>
          <w:szCs w:val="20"/>
          <w:lang w:eastAsia="ru-RU"/>
        </w:rPr>
        <w:br/>
        <w:t>Допускается возведение хозяйственных построек разных типов, определенных местными традициями и условиями обустройства. Порядок возведения, состав, размеры и назначение хозяйственных построек для содержания мелкого скота и птицы, а также требования по соблюдению санитарно-ветеринарных правил устанавливаются в соответствии с нормативными правовыми актами органов местного самоуправления. Члены садоводческих, дачных объединений, имеющие на своем участке мелкий скот и птицу, должны соблюдать санитарные и ветеринарные правила по их содержанию.</w:t>
      </w:r>
      <w:r w:rsidRPr="00666376">
        <w:rPr>
          <w:rFonts w:ascii="Tahoma" w:eastAsia="Times New Roman" w:hAnsi="Tahoma" w:cs="Tahoma"/>
          <w:color w:val="444444"/>
          <w:sz w:val="20"/>
          <w:szCs w:val="20"/>
          <w:lang w:eastAsia="ru-RU"/>
        </w:rPr>
        <w:br/>
        <w:t>6.5 Противопожарные расстояния между строениями и сооружениями в пределах одного садового участка не нормируются.</w:t>
      </w:r>
      <w:r w:rsidRPr="00666376">
        <w:rPr>
          <w:rFonts w:ascii="Tahoma" w:eastAsia="Times New Roman" w:hAnsi="Tahoma" w:cs="Tahoma"/>
          <w:color w:val="444444"/>
          <w:sz w:val="20"/>
          <w:szCs w:val="20"/>
          <w:lang w:eastAsia="ru-RU"/>
        </w:rPr>
        <w:br/>
        <w:t xml:space="preserve">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w:t>
      </w:r>
      <w:proofErr w:type="gramStart"/>
      <w:r w:rsidRPr="00666376">
        <w:rPr>
          <w:rFonts w:ascii="Tahoma" w:eastAsia="Times New Roman" w:hAnsi="Tahoma" w:cs="Tahoma"/>
          <w:color w:val="444444"/>
          <w:sz w:val="20"/>
          <w:szCs w:val="20"/>
          <w:lang w:eastAsia="ru-RU"/>
        </w:rPr>
        <w:t>менее указанных</w:t>
      </w:r>
      <w:proofErr w:type="gramEnd"/>
      <w:r w:rsidRPr="00666376">
        <w:rPr>
          <w:rFonts w:ascii="Tahoma" w:eastAsia="Times New Roman" w:hAnsi="Tahoma" w:cs="Tahoma"/>
          <w:color w:val="444444"/>
          <w:sz w:val="20"/>
          <w:szCs w:val="20"/>
          <w:lang w:eastAsia="ru-RU"/>
        </w:rPr>
        <w:t xml:space="preserve"> в таблице 2.</w:t>
      </w:r>
      <w:r w:rsidRPr="00666376">
        <w:rPr>
          <w:rFonts w:ascii="Tahoma" w:eastAsia="Times New Roman" w:hAnsi="Tahoma" w:cs="Tahoma"/>
          <w:color w:val="444444"/>
          <w:sz w:val="20"/>
          <w:szCs w:val="20"/>
          <w:lang w:eastAsia="ru-RU"/>
        </w:rPr>
        <w:br/>
        <w:t>Допускается группировать и блокировать жилые строения или жилые дома на двух соседних участках при однорядной застройке и на четырех соседних участках при двухрядной застройке.</w:t>
      </w:r>
      <w:r w:rsidRPr="00666376">
        <w:rPr>
          <w:rFonts w:ascii="Tahoma" w:eastAsia="Times New Roman" w:hAnsi="Tahoma" w:cs="Tahoma"/>
          <w:color w:val="444444"/>
          <w:sz w:val="20"/>
          <w:szCs w:val="20"/>
          <w:lang w:eastAsia="ru-RU"/>
        </w:rPr>
        <w:br/>
        <w:t>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принимаются по таблице 2.</w:t>
      </w:r>
    </w:p>
    <w:p w:rsidR="00666376" w:rsidRPr="00666376" w:rsidRDefault="00666376" w:rsidP="00666376">
      <w:pPr>
        <w:spacing w:after="0" w:line="240" w:lineRule="auto"/>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br/>
        <w:t xml:space="preserve">Т а б л и </w:t>
      </w:r>
      <w:proofErr w:type="gramStart"/>
      <w:r w:rsidRPr="00666376">
        <w:rPr>
          <w:rFonts w:ascii="Tahoma" w:eastAsia="Times New Roman" w:hAnsi="Tahoma" w:cs="Tahoma"/>
          <w:color w:val="444444"/>
          <w:sz w:val="20"/>
          <w:szCs w:val="20"/>
          <w:lang w:eastAsia="ru-RU"/>
        </w:rPr>
        <w:t>ц</w:t>
      </w:r>
      <w:proofErr w:type="gramEnd"/>
      <w:r w:rsidRPr="00666376">
        <w:rPr>
          <w:rFonts w:ascii="Tahoma" w:eastAsia="Times New Roman" w:hAnsi="Tahoma" w:cs="Tahoma"/>
          <w:color w:val="444444"/>
          <w:sz w:val="20"/>
          <w:szCs w:val="20"/>
          <w:lang w:eastAsia="ru-RU"/>
        </w:rPr>
        <w:t xml:space="preserve"> а 2 — </w:t>
      </w:r>
      <w:r w:rsidRPr="00666376">
        <w:rPr>
          <w:rFonts w:ascii="Tahoma" w:eastAsia="Times New Roman" w:hAnsi="Tahoma" w:cs="Tahoma"/>
          <w:b/>
          <w:bCs/>
          <w:color w:val="444444"/>
          <w:sz w:val="20"/>
          <w:szCs w:val="20"/>
          <w:lang w:eastAsia="ru-RU"/>
        </w:rPr>
        <w:t>Минимальные противопожарные расстояния между крайними жилыми строениями (или домами) и группами жилых строений (или домов) на участках</w:t>
      </w:r>
    </w:p>
    <w:p w:rsidR="00666376" w:rsidRPr="00666376" w:rsidRDefault="00666376" w:rsidP="00666376">
      <w:pPr>
        <w:spacing w:before="100" w:beforeAutospacing="1" w:after="100" w:afterAutospacing="1" w:line="240" w:lineRule="auto"/>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5"/>
        <w:gridCol w:w="7695"/>
        <w:gridCol w:w="508"/>
        <w:gridCol w:w="506"/>
        <w:gridCol w:w="521"/>
      </w:tblGrid>
      <w:tr w:rsidR="00666376" w:rsidRPr="00666376" w:rsidTr="00666376">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Материал несущих и ограждающих</w:t>
            </w:r>
            <w:r w:rsidRPr="00666376">
              <w:rPr>
                <w:rFonts w:ascii="Tahoma" w:eastAsia="Times New Roman" w:hAnsi="Tahoma" w:cs="Tahoma"/>
                <w:color w:val="444444"/>
                <w:sz w:val="20"/>
                <w:szCs w:val="20"/>
                <w:lang w:eastAsia="ru-RU"/>
              </w:rPr>
              <w:br/>
              <w:t>конструкций строения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 xml:space="preserve">Расстояния, </w:t>
            </w:r>
            <w:proofErr w:type="gramStart"/>
            <w:r w:rsidRPr="00666376">
              <w:rPr>
                <w:rFonts w:ascii="Tahoma" w:eastAsia="Times New Roman" w:hAnsi="Tahoma" w:cs="Tahoma"/>
                <w:color w:val="444444"/>
                <w:sz w:val="20"/>
                <w:szCs w:val="20"/>
                <w:lang w:eastAsia="ru-RU"/>
              </w:rPr>
              <w:t>м</w:t>
            </w:r>
            <w:proofErr w:type="gramEnd"/>
          </w:p>
        </w:tc>
      </w:tr>
      <w:tr w:rsidR="00666376" w:rsidRPr="00666376" w:rsidTr="00666376">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40" w:lineRule="auto"/>
              <w:rPr>
                <w:rFonts w:ascii="Tahoma" w:eastAsia="Times New Roman" w:hAnsi="Tahoma" w:cs="Tahoma"/>
                <w:color w:val="444444"/>
                <w:sz w:val="20"/>
                <w:szCs w:val="20"/>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40" w:lineRule="auto"/>
              <w:rPr>
                <w:rFonts w:ascii="Tahoma" w:eastAsia="Times New Roman" w:hAnsi="Tahoma" w:cs="Tahoma"/>
                <w:color w:val="444444"/>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В</w:t>
            </w:r>
          </w:p>
        </w:tc>
      </w:tr>
      <w:tr w:rsidR="00666376" w:rsidRPr="00666376" w:rsidTr="006663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Камень, бетон, железобетон и другие</w:t>
            </w:r>
            <w:r w:rsidRPr="00666376">
              <w:rPr>
                <w:rFonts w:ascii="Tahoma" w:eastAsia="Times New Roman" w:hAnsi="Tahoma" w:cs="Tahoma"/>
                <w:color w:val="444444"/>
                <w:sz w:val="20"/>
                <w:szCs w:val="20"/>
                <w:lang w:eastAsia="ru-RU"/>
              </w:rPr>
              <w:br/>
              <w:t>негорючие материалы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10</w:t>
            </w:r>
          </w:p>
        </w:tc>
      </w:tr>
      <w:tr w:rsidR="00666376" w:rsidRPr="00666376" w:rsidTr="006663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То же, с деревянными перекрытиями и</w:t>
            </w:r>
            <w:r w:rsidRPr="00666376">
              <w:rPr>
                <w:rFonts w:ascii="Tahoma" w:eastAsia="Times New Roman" w:hAnsi="Tahoma" w:cs="Tahoma"/>
                <w:color w:val="444444"/>
                <w:sz w:val="20"/>
                <w:szCs w:val="20"/>
                <w:lang w:eastAsia="ru-RU"/>
              </w:rPr>
              <w:br/>
              <w:t xml:space="preserve">покрытиями, защищенными негорючими и </w:t>
            </w:r>
            <w:proofErr w:type="spellStart"/>
            <w:r w:rsidRPr="00666376">
              <w:rPr>
                <w:rFonts w:ascii="Tahoma" w:eastAsia="Times New Roman" w:hAnsi="Tahoma" w:cs="Tahoma"/>
                <w:color w:val="444444"/>
                <w:sz w:val="20"/>
                <w:szCs w:val="20"/>
                <w:lang w:eastAsia="ru-RU"/>
              </w:rPr>
              <w:t>трудногорючими</w:t>
            </w:r>
            <w:proofErr w:type="spellEnd"/>
            <w:r w:rsidRPr="00666376">
              <w:rPr>
                <w:rFonts w:ascii="Tahoma" w:eastAsia="Times New Roman" w:hAnsi="Tahoma" w:cs="Tahoma"/>
                <w:color w:val="444444"/>
                <w:sz w:val="20"/>
                <w:szCs w:val="20"/>
                <w:lang w:eastAsia="ru-RU"/>
              </w:rPr>
              <w:t xml:space="preserve"> материалами</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12</w:t>
            </w:r>
          </w:p>
        </w:tc>
      </w:tr>
      <w:tr w:rsidR="00666376" w:rsidRPr="00666376" w:rsidTr="0066637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В</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Древесина, каркасные ограждающие</w:t>
            </w:r>
            <w:r w:rsidRPr="00666376">
              <w:rPr>
                <w:rFonts w:ascii="Tahoma" w:eastAsia="Times New Roman" w:hAnsi="Tahoma" w:cs="Tahoma"/>
                <w:color w:val="444444"/>
                <w:sz w:val="20"/>
                <w:szCs w:val="20"/>
                <w:lang w:eastAsia="ru-RU"/>
              </w:rPr>
              <w:br/>
              <w:t xml:space="preserve">конструкции из негорючих, </w:t>
            </w:r>
            <w:proofErr w:type="spellStart"/>
            <w:r w:rsidRPr="00666376">
              <w:rPr>
                <w:rFonts w:ascii="Tahoma" w:eastAsia="Times New Roman" w:hAnsi="Tahoma" w:cs="Tahoma"/>
                <w:color w:val="444444"/>
                <w:sz w:val="20"/>
                <w:szCs w:val="20"/>
                <w:lang w:eastAsia="ru-RU"/>
              </w:rPr>
              <w:t>трудногорючих</w:t>
            </w:r>
            <w:proofErr w:type="spellEnd"/>
            <w:r w:rsidRPr="00666376">
              <w:rPr>
                <w:rFonts w:ascii="Tahoma" w:eastAsia="Times New Roman" w:hAnsi="Tahoma" w:cs="Tahoma"/>
                <w:color w:val="444444"/>
                <w:sz w:val="20"/>
                <w:szCs w:val="20"/>
                <w:lang w:eastAsia="ru-RU"/>
              </w:rPr>
              <w:t xml:space="preserve"> и горючих материалов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666376" w:rsidRPr="00666376" w:rsidRDefault="00666376" w:rsidP="00666376">
            <w:pPr>
              <w:spacing w:after="0" w:line="270" w:lineRule="atLeast"/>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15</w:t>
            </w:r>
          </w:p>
        </w:tc>
      </w:tr>
    </w:tbl>
    <w:p w:rsidR="00666376" w:rsidRPr="00666376" w:rsidRDefault="00666376" w:rsidP="00666376">
      <w:pPr>
        <w:spacing w:before="100" w:beforeAutospacing="1" w:after="100" w:afterAutospacing="1" w:line="240" w:lineRule="auto"/>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 </w:t>
      </w:r>
    </w:p>
    <w:p w:rsidR="00666376" w:rsidRPr="00666376" w:rsidRDefault="00666376" w:rsidP="00666376">
      <w:pPr>
        <w:spacing w:after="0" w:line="240" w:lineRule="auto"/>
        <w:rPr>
          <w:rFonts w:ascii="Tahoma" w:eastAsia="Times New Roman" w:hAnsi="Tahoma" w:cs="Tahoma"/>
          <w:color w:val="444444"/>
          <w:sz w:val="20"/>
          <w:szCs w:val="20"/>
          <w:lang w:eastAsia="ru-RU"/>
        </w:rPr>
      </w:pPr>
      <w:r w:rsidRPr="00666376">
        <w:rPr>
          <w:rFonts w:ascii="Tahoma" w:eastAsia="Times New Roman" w:hAnsi="Tahoma" w:cs="Tahoma"/>
          <w:color w:val="444444"/>
          <w:sz w:val="20"/>
          <w:szCs w:val="20"/>
          <w:lang w:eastAsia="ru-RU"/>
        </w:rPr>
        <w:t xml:space="preserve">6.6 Жилое строение или жилой дом должны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таблице 2. Расстояния от хозяйственных построек до красных линий улиц и проездов должны быть не менее 5 м.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w:t>
      </w:r>
      <w:r w:rsidRPr="00666376">
        <w:rPr>
          <w:rFonts w:ascii="Tahoma" w:eastAsia="Times New Roman" w:hAnsi="Tahoma" w:cs="Tahoma"/>
          <w:color w:val="444444"/>
          <w:sz w:val="20"/>
          <w:szCs w:val="20"/>
          <w:lang w:eastAsia="ru-RU"/>
        </w:rPr>
        <w:lastRenderedPageBreak/>
        <w:t>ограде со стороны улицы или проезда.</w:t>
      </w:r>
      <w:r w:rsidRPr="00666376">
        <w:rPr>
          <w:rFonts w:ascii="Tahoma" w:eastAsia="Times New Roman" w:hAnsi="Tahoma" w:cs="Tahoma"/>
          <w:color w:val="444444"/>
          <w:sz w:val="20"/>
          <w:szCs w:val="20"/>
          <w:lang w:eastAsia="ru-RU"/>
        </w:rPr>
        <w:br/>
        <w:t>6.7 Минимальные расстояния до границы соседнего участка по санитарн</w:t>
      </w:r>
      <w:proofErr w:type="gramStart"/>
      <w:r w:rsidRPr="00666376">
        <w:rPr>
          <w:rFonts w:ascii="Tahoma" w:eastAsia="Times New Roman" w:hAnsi="Tahoma" w:cs="Tahoma"/>
          <w:color w:val="444444"/>
          <w:sz w:val="20"/>
          <w:szCs w:val="20"/>
          <w:lang w:eastAsia="ru-RU"/>
        </w:rPr>
        <w:t>о-</w:t>
      </w:r>
      <w:proofErr w:type="gramEnd"/>
      <w:r w:rsidRPr="00666376">
        <w:rPr>
          <w:rFonts w:ascii="Tahoma" w:eastAsia="Times New Roman" w:hAnsi="Tahoma" w:cs="Tahoma"/>
          <w:color w:val="444444"/>
          <w:sz w:val="20"/>
          <w:szCs w:val="20"/>
          <w:lang w:eastAsia="ru-RU"/>
        </w:rPr>
        <w:br/>
        <w:t>бытовым условиям должны быть от:</w:t>
      </w:r>
      <w:r w:rsidRPr="00666376">
        <w:rPr>
          <w:rFonts w:ascii="Tahoma" w:eastAsia="Times New Roman" w:hAnsi="Tahoma" w:cs="Tahoma"/>
          <w:color w:val="444444"/>
          <w:sz w:val="20"/>
          <w:szCs w:val="20"/>
          <w:lang w:eastAsia="ru-RU"/>
        </w:rPr>
        <w:br/>
        <w:t xml:space="preserve">жилого строения (или дома) — 3 </w:t>
      </w:r>
      <w:proofErr w:type="gramStart"/>
      <w:r w:rsidRPr="00666376">
        <w:rPr>
          <w:rFonts w:ascii="Tahoma" w:eastAsia="Times New Roman" w:hAnsi="Tahoma" w:cs="Tahoma"/>
          <w:color w:val="444444"/>
          <w:sz w:val="20"/>
          <w:szCs w:val="20"/>
          <w:lang w:eastAsia="ru-RU"/>
        </w:rPr>
        <w:t>м</w:t>
      </w:r>
      <w:proofErr w:type="gramEnd"/>
      <w:r w:rsidRPr="00666376">
        <w:rPr>
          <w:rFonts w:ascii="Tahoma" w:eastAsia="Times New Roman" w:hAnsi="Tahoma" w:cs="Tahoma"/>
          <w:color w:val="444444"/>
          <w:sz w:val="20"/>
          <w:szCs w:val="20"/>
          <w:lang w:eastAsia="ru-RU"/>
        </w:rPr>
        <w:t>;</w:t>
      </w:r>
      <w:r w:rsidRPr="00666376">
        <w:rPr>
          <w:rFonts w:ascii="Tahoma" w:eastAsia="Times New Roman" w:hAnsi="Tahoma" w:cs="Tahoma"/>
          <w:color w:val="444444"/>
          <w:sz w:val="20"/>
          <w:szCs w:val="20"/>
          <w:lang w:eastAsia="ru-RU"/>
        </w:rPr>
        <w:br/>
        <w:t>постройки для содержания мелкого скота и птицы — 4 м;</w:t>
      </w:r>
      <w:r w:rsidRPr="00666376">
        <w:rPr>
          <w:rFonts w:ascii="Tahoma" w:eastAsia="Times New Roman" w:hAnsi="Tahoma" w:cs="Tahoma"/>
          <w:color w:val="444444"/>
          <w:sz w:val="20"/>
          <w:szCs w:val="20"/>
          <w:lang w:eastAsia="ru-RU"/>
        </w:rPr>
        <w:br/>
        <w:t>других построек — 1 м;</w:t>
      </w:r>
      <w:r w:rsidRPr="00666376">
        <w:rPr>
          <w:rFonts w:ascii="Tahoma" w:eastAsia="Times New Roman" w:hAnsi="Tahoma" w:cs="Tahoma"/>
          <w:color w:val="444444"/>
          <w:sz w:val="20"/>
          <w:szCs w:val="20"/>
          <w:lang w:eastAsia="ru-RU"/>
        </w:rPr>
        <w:br/>
        <w:t>стволов высокорослых деревьев — 4 м, среднерослых — 2 м;</w:t>
      </w:r>
      <w:r w:rsidRPr="00666376">
        <w:rPr>
          <w:rFonts w:ascii="Tahoma" w:eastAsia="Times New Roman" w:hAnsi="Tahoma" w:cs="Tahoma"/>
          <w:color w:val="444444"/>
          <w:sz w:val="20"/>
          <w:szCs w:val="20"/>
          <w:lang w:eastAsia="ru-RU"/>
        </w:rPr>
        <w:br/>
        <w:t>кустарника — 1 м.</w:t>
      </w:r>
      <w:r w:rsidRPr="00666376">
        <w:rPr>
          <w:rFonts w:ascii="Tahoma" w:eastAsia="Times New Roman" w:hAnsi="Tahoma" w:cs="Tahoma"/>
          <w:color w:val="444444"/>
          <w:sz w:val="20"/>
          <w:szCs w:val="20"/>
          <w:lang w:eastAsia="ru-RU"/>
        </w:rPr>
        <w:br/>
        <w:t>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r w:rsidRPr="00666376">
        <w:rPr>
          <w:rFonts w:ascii="Tahoma" w:eastAsia="Times New Roman" w:hAnsi="Tahoma" w:cs="Tahoma"/>
          <w:color w:val="444444"/>
          <w:sz w:val="20"/>
          <w:szCs w:val="20"/>
          <w:lang w:eastAsia="ru-RU"/>
        </w:rPr>
        <w:br/>
      </w:r>
      <w:proofErr w:type="gramStart"/>
      <w:r w:rsidRPr="00666376">
        <w:rPr>
          <w:rFonts w:ascii="Tahoma" w:eastAsia="Times New Roman" w:hAnsi="Tahoma" w:cs="Tahoma"/>
          <w:color w:val="444444"/>
          <w:sz w:val="20"/>
          <w:szCs w:val="20"/>
          <w:lang w:eastAsia="ru-RU"/>
        </w:rPr>
        <w:t>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r w:rsidRPr="00666376">
        <w:rPr>
          <w:rFonts w:ascii="Tahoma" w:eastAsia="Times New Roman" w:hAnsi="Tahoma" w:cs="Tahoma"/>
          <w:color w:val="444444"/>
          <w:sz w:val="20"/>
          <w:szCs w:val="20"/>
          <w:lang w:eastAsia="ru-RU"/>
        </w:rPr>
        <w:br/>
        <w:t>6.8 Минимальные расстояния между постройками по санитарно-бытовым условиям должны быть, м:</w:t>
      </w:r>
      <w:r w:rsidRPr="00666376">
        <w:rPr>
          <w:rFonts w:ascii="Tahoma" w:eastAsia="Times New Roman" w:hAnsi="Tahoma" w:cs="Tahoma"/>
          <w:color w:val="444444"/>
          <w:sz w:val="20"/>
          <w:szCs w:val="20"/>
          <w:lang w:eastAsia="ru-RU"/>
        </w:rPr>
        <w:br/>
        <w:t>от жилого строения или жилого дома до душа, бани (сауны), уборной — 8;</w:t>
      </w:r>
      <w:proofErr w:type="gramEnd"/>
      <w:r w:rsidRPr="00666376">
        <w:rPr>
          <w:rFonts w:ascii="Tahoma" w:eastAsia="Times New Roman" w:hAnsi="Tahoma" w:cs="Tahoma"/>
          <w:color w:val="444444"/>
          <w:sz w:val="20"/>
          <w:szCs w:val="20"/>
          <w:lang w:eastAsia="ru-RU"/>
        </w:rPr>
        <w:br/>
        <w:t>от колодца до уборной и компостного устройства — 8.</w:t>
      </w:r>
      <w:r w:rsidRPr="00666376">
        <w:rPr>
          <w:rFonts w:ascii="Tahoma" w:eastAsia="Times New Roman" w:hAnsi="Tahoma" w:cs="Tahoma"/>
          <w:color w:val="444444"/>
          <w:sz w:val="20"/>
          <w:szCs w:val="20"/>
          <w:lang w:eastAsia="ru-RU"/>
        </w:rPr>
        <w:br/>
        <w:t xml:space="preserve">Указанные расстояния должны соблюдаться между постройками, расположенными на </w:t>
      </w:r>
      <w:proofErr w:type="gramStart"/>
      <w:r w:rsidRPr="00666376">
        <w:rPr>
          <w:rFonts w:ascii="Tahoma" w:eastAsia="Times New Roman" w:hAnsi="Tahoma" w:cs="Tahoma"/>
          <w:color w:val="444444"/>
          <w:sz w:val="20"/>
          <w:szCs w:val="20"/>
          <w:lang w:eastAsia="ru-RU"/>
        </w:rPr>
        <w:t>смежных</w:t>
      </w:r>
      <w:proofErr w:type="gramEnd"/>
      <w:r w:rsidRPr="00666376">
        <w:rPr>
          <w:rFonts w:ascii="Tahoma" w:eastAsia="Times New Roman" w:hAnsi="Tahoma" w:cs="Tahoma"/>
          <w:color w:val="444444"/>
          <w:sz w:val="20"/>
          <w:szCs w:val="20"/>
          <w:lang w:eastAsia="ru-RU"/>
        </w:rPr>
        <w:t xml:space="preserve"> участках.</w:t>
      </w:r>
      <w:r w:rsidRPr="00666376">
        <w:rPr>
          <w:rFonts w:ascii="Tahoma" w:eastAsia="Times New Roman" w:hAnsi="Tahoma" w:cs="Tahoma"/>
          <w:color w:val="444444"/>
          <w:sz w:val="20"/>
          <w:szCs w:val="20"/>
          <w:lang w:eastAsia="ru-RU"/>
        </w:rPr>
        <w:br/>
        <w:t>6.9</w:t>
      </w:r>
      <w:proofErr w:type="gramStart"/>
      <w:r w:rsidRPr="00666376">
        <w:rPr>
          <w:rFonts w:ascii="Tahoma" w:eastAsia="Times New Roman" w:hAnsi="Tahoma" w:cs="Tahoma"/>
          <w:color w:val="444444"/>
          <w:sz w:val="20"/>
          <w:szCs w:val="20"/>
          <w:lang w:eastAsia="ru-RU"/>
        </w:rPr>
        <w:t xml:space="preserve"> В</w:t>
      </w:r>
      <w:proofErr w:type="gramEnd"/>
      <w:r w:rsidRPr="00666376">
        <w:rPr>
          <w:rFonts w:ascii="Tahoma" w:eastAsia="Times New Roman" w:hAnsi="Tahoma" w:cs="Tahoma"/>
          <w:color w:val="444444"/>
          <w:sz w:val="20"/>
          <w:szCs w:val="20"/>
          <w:lang w:eastAsia="ru-RU"/>
        </w:rPr>
        <w:t xml:space="preserve"> случае примыкания хозяйственных построек к жилому строению или жилому дому расстояние до границы с соседним участком измеряется отдельно от каждого объекта блокировки, например:</w:t>
      </w:r>
      <w:r w:rsidRPr="00666376">
        <w:rPr>
          <w:rFonts w:ascii="Tahoma" w:eastAsia="Times New Roman" w:hAnsi="Tahoma" w:cs="Tahoma"/>
          <w:color w:val="444444"/>
          <w:sz w:val="20"/>
          <w:szCs w:val="20"/>
          <w:lang w:eastAsia="ru-RU"/>
        </w:rPr>
        <w:br/>
        <w:t>дом-гараж (от дома не менее 3 м, от гаража не менее 1 м);</w:t>
      </w:r>
      <w:r w:rsidRPr="00666376">
        <w:rPr>
          <w:rFonts w:ascii="Tahoma" w:eastAsia="Times New Roman" w:hAnsi="Tahoma" w:cs="Tahoma"/>
          <w:color w:val="444444"/>
          <w:sz w:val="20"/>
          <w:szCs w:val="20"/>
          <w:lang w:eastAsia="ru-RU"/>
        </w:rPr>
        <w:br/>
        <w:t>дом-постройка для скота и птицы (от дома не менее 3 м, от постройки для скота и птицы не менее 4 м).</w:t>
      </w:r>
      <w:r w:rsidRPr="00666376">
        <w:rPr>
          <w:rFonts w:ascii="Tahoma" w:eastAsia="Times New Roman" w:hAnsi="Tahoma" w:cs="Tahoma"/>
          <w:color w:val="444444"/>
          <w:sz w:val="20"/>
          <w:szCs w:val="20"/>
          <w:lang w:eastAsia="ru-RU"/>
        </w:rPr>
        <w:br/>
        <w:t>6.10 Гаражи для автомобилей могут быть отдельно стоящими, встроенными или пристроенными к садовому, дачному дому и хозяйственным постройкам.</w:t>
      </w:r>
      <w:r w:rsidRPr="00666376">
        <w:rPr>
          <w:rFonts w:ascii="Tahoma" w:eastAsia="Times New Roman" w:hAnsi="Tahoma" w:cs="Tahoma"/>
          <w:color w:val="444444"/>
          <w:sz w:val="20"/>
          <w:szCs w:val="20"/>
          <w:lang w:eastAsia="ru-RU"/>
        </w:rPr>
        <w:br/>
        <w:t>6.11</w:t>
      </w:r>
      <w:proofErr w:type="gramStart"/>
      <w:r w:rsidRPr="00666376">
        <w:rPr>
          <w:rFonts w:ascii="Tahoma" w:eastAsia="Times New Roman" w:hAnsi="Tahoma" w:cs="Tahoma"/>
          <w:color w:val="444444"/>
          <w:sz w:val="20"/>
          <w:szCs w:val="20"/>
          <w:lang w:eastAsia="ru-RU"/>
        </w:rPr>
        <w:t xml:space="preserve"> Н</w:t>
      </w:r>
      <w:proofErr w:type="gramEnd"/>
      <w:r w:rsidRPr="00666376">
        <w:rPr>
          <w:rFonts w:ascii="Tahoma" w:eastAsia="Times New Roman" w:hAnsi="Tahoma" w:cs="Tahoma"/>
          <w:color w:val="444444"/>
          <w:sz w:val="20"/>
          <w:szCs w:val="20"/>
          <w:lang w:eastAsia="ru-RU"/>
        </w:rPr>
        <w:t xml:space="preserve">а садовых, дачных участках площадью 0,06—0,12 га под строения, </w:t>
      </w:r>
      <w:proofErr w:type="spellStart"/>
      <w:r w:rsidRPr="00666376">
        <w:rPr>
          <w:rFonts w:ascii="Tahoma" w:eastAsia="Times New Roman" w:hAnsi="Tahoma" w:cs="Tahoma"/>
          <w:color w:val="444444"/>
          <w:sz w:val="20"/>
          <w:szCs w:val="20"/>
          <w:lang w:eastAsia="ru-RU"/>
        </w:rPr>
        <w:t>отмостки</w:t>
      </w:r>
      <w:proofErr w:type="spellEnd"/>
      <w:r w:rsidRPr="00666376">
        <w:rPr>
          <w:rFonts w:ascii="Tahoma" w:eastAsia="Times New Roman" w:hAnsi="Tahoma" w:cs="Tahoma"/>
          <w:color w:val="444444"/>
          <w:sz w:val="20"/>
          <w:szCs w:val="20"/>
          <w:lang w:eastAsia="ru-RU"/>
        </w:rPr>
        <w:t>, дорожки и площадки с твердым покрытием следует отводить не более 30 % территории.</w:t>
      </w:r>
    </w:p>
    <w:p w:rsidR="00666376" w:rsidRPr="00666376" w:rsidRDefault="00666376" w:rsidP="00666376">
      <w:pPr>
        <w:spacing w:after="0" w:line="240" w:lineRule="auto"/>
        <w:rPr>
          <w:rFonts w:ascii="Tahoma" w:eastAsia="Times New Roman" w:hAnsi="Tahoma" w:cs="Tahoma"/>
          <w:color w:val="444444"/>
          <w:sz w:val="20"/>
          <w:szCs w:val="20"/>
          <w:lang w:eastAsia="ru-RU"/>
        </w:rPr>
      </w:pPr>
      <w:r w:rsidRPr="00666376">
        <w:rPr>
          <w:rFonts w:ascii="Tahoma" w:eastAsia="Times New Roman" w:hAnsi="Tahoma" w:cs="Tahoma"/>
          <w:b/>
          <w:bCs/>
          <w:color w:val="444444"/>
          <w:sz w:val="20"/>
          <w:szCs w:val="20"/>
          <w:lang w:eastAsia="ru-RU"/>
        </w:rPr>
        <w:t>7 Объемно-планировочные и конструктивные решения зданий и сооружений</w:t>
      </w:r>
      <w:r w:rsidRPr="00666376">
        <w:rPr>
          <w:rFonts w:ascii="Tahoma" w:eastAsia="Times New Roman" w:hAnsi="Tahoma" w:cs="Tahoma"/>
          <w:color w:val="444444"/>
          <w:sz w:val="20"/>
          <w:szCs w:val="20"/>
          <w:lang w:eastAsia="ru-RU"/>
        </w:rPr>
        <w:br/>
        <w:t>7.1 Жилые строения или жилые дома проектируются (возводятся) с различной объемно-планировочной структурой.</w:t>
      </w:r>
      <w:r w:rsidRPr="00666376">
        <w:rPr>
          <w:rFonts w:ascii="Tahoma" w:eastAsia="Times New Roman" w:hAnsi="Tahoma" w:cs="Tahoma"/>
          <w:color w:val="444444"/>
          <w:sz w:val="20"/>
          <w:szCs w:val="20"/>
          <w:lang w:eastAsia="ru-RU"/>
        </w:rPr>
        <w:br/>
        <w:t>7.2</w:t>
      </w:r>
      <w:proofErr w:type="gramStart"/>
      <w:r w:rsidRPr="00666376">
        <w:rPr>
          <w:rFonts w:ascii="Tahoma" w:eastAsia="Times New Roman" w:hAnsi="Tahoma" w:cs="Tahoma"/>
          <w:color w:val="444444"/>
          <w:sz w:val="20"/>
          <w:szCs w:val="20"/>
          <w:lang w:eastAsia="ru-RU"/>
        </w:rPr>
        <w:t xml:space="preserve"> П</w:t>
      </w:r>
      <w:proofErr w:type="gramEnd"/>
      <w:r w:rsidRPr="00666376">
        <w:rPr>
          <w:rFonts w:ascii="Tahoma" w:eastAsia="Times New Roman" w:hAnsi="Tahoma" w:cs="Tahoma"/>
          <w:color w:val="444444"/>
          <w:sz w:val="20"/>
          <w:szCs w:val="20"/>
          <w:lang w:eastAsia="ru-RU"/>
        </w:rPr>
        <w:t>од жилым строением или жилым домом и хозяйственными постройками допускается устройство подвала и погреба.</w:t>
      </w:r>
      <w:r w:rsidRPr="00666376">
        <w:rPr>
          <w:rFonts w:ascii="Tahoma" w:eastAsia="Times New Roman" w:hAnsi="Tahoma" w:cs="Tahoma"/>
          <w:color w:val="444444"/>
          <w:sz w:val="20"/>
          <w:szCs w:val="20"/>
          <w:lang w:eastAsia="ru-RU"/>
        </w:rPr>
        <w:br/>
        <w:t>7.3 Высота жилых помещений принимается от пола до потолка не менее 2,2 м. Высоту хозяйственных помещений, в том числе расположенных в подвале,</w:t>
      </w:r>
      <w:r w:rsidRPr="00666376">
        <w:rPr>
          <w:rFonts w:ascii="Tahoma" w:eastAsia="Times New Roman" w:hAnsi="Tahoma" w:cs="Tahoma"/>
          <w:color w:val="444444"/>
          <w:sz w:val="20"/>
          <w:szCs w:val="20"/>
          <w:lang w:eastAsia="ru-RU"/>
        </w:rPr>
        <w:br/>
        <w:t>следует принимать не менее 2 м, высоту погреба — не менее 1,6 м до низа выступающих конструкций (балок, прогонов).</w:t>
      </w:r>
      <w:r w:rsidRPr="00666376">
        <w:rPr>
          <w:rFonts w:ascii="Tahoma" w:eastAsia="Times New Roman" w:hAnsi="Tahoma" w:cs="Tahoma"/>
          <w:color w:val="444444"/>
          <w:sz w:val="20"/>
          <w:szCs w:val="20"/>
          <w:lang w:eastAsia="ru-RU"/>
        </w:rPr>
        <w:br/>
        <w:t>При проектировании домов для круглогодичного проживания следует учитывать требования СП 53.13330.2011</w:t>
      </w:r>
      <w:r w:rsidRPr="00666376">
        <w:rPr>
          <w:rFonts w:ascii="Tahoma" w:eastAsia="Times New Roman" w:hAnsi="Tahoma" w:cs="Tahoma"/>
          <w:color w:val="444444"/>
          <w:sz w:val="20"/>
          <w:szCs w:val="20"/>
          <w:lang w:eastAsia="ru-RU"/>
        </w:rPr>
        <w:br/>
        <w:t>7.4 Лестницы, ведущие на второй этаж (в том числе, на мансарду), могут располагаться как внутри, так и снаружи жилых строений или жилых домов. Параметры указанных лестниц, а также лестниц, ведущих в подвальные и цокольные этажи принимаются в зависимости от конкретных условий и, как правило, с учетом требований СП 55.13330.</w:t>
      </w:r>
      <w:r w:rsidRPr="00666376">
        <w:rPr>
          <w:rFonts w:ascii="Tahoma" w:eastAsia="Times New Roman" w:hAnsi="Tahoma" w:cs="Tahoma"/>
          <w:color w:val="444444"/>
          <w:sz w:val="20"/>
          <w:szCs w:val="20"/>
          <w:lang w:eastAsia="ru-RU"/>
        </w:rPr>
        <w:br/>
        <w:t>7.5</w:t>
      </w:r>
      <w:proofErr w:type="gramStart"/>
      <w:r w:rsidRPr="00666376">
        <w:rPr>
          <w:rFonts w:ascii="Tahoma" w:eastAsia="Times New Roman" w:hAnsi="Tahoma" w:cs="Tahoma"/>
          <w:color w:val="444444"/>
          <w:sz w:val="20"/>
          <w:szCs w:val="20"/>
          <w:lang w:eastAsia="ru-RU"/>
        </w:rPr>
        <w:t xml:space="preserve"> Н</w:t>
      </w:r>
      <w:proofErr w:type="gramEnd"/>
      <w:r w:rsidRPr="00666376">
        <w:rPr>
          <w:rFonts w:ascii="Tahoma" w:eastAsia="Times New Roman" w:hAnsi="Tahoma" w:cs="Tahoma"/>
          <w:color w:val="444444"/>
          <w:sz w:val="20"/>
          <w:szCs w:val="20"/>
          <w:lang w:eastAsia="ru-RU"/>
        </w:rPr>
        <w:t>е допускается организация стока дождевой воды с крыш на соседний участок.</w:t>
      </w:r>
    </w:p>
    <w:p w:rsidR="00666376" w:rsidRPr="00666376" w:rsidRDefault="00666376" w:rsidP="00666376">
      <w:pPr>
        <w:spacing w:after="0" w:line="240" w:lineRule="auto"/>
        <w:rPr>
          <w:rFonts w:ascii="Tahoma" w:eastAsia="Times New Roman" w:hAnsi="Tahoma" w:cs="Tahoma"/>
          <w:color w:val="444444"/>
          <w:sz w:val="20"/>
          <w:szCs w:val="20"/>
          <w:lang w:eastAsia="ru-RU"/>
        </w:rPr>
      </w:pPr>
      <w:r w:rsidRPr="00666376">
        <w:rPr>
          <w:rFonts w:ascii="Tahoma" w:eastAsia="Times New Roman" w:hAnsi="Tahoma" w:cs="Tahoma"/>
          <w:b/>
          <w:bCs/>
          <w:color w:val="444444"/>
          <w:sz w:val="20"/>
          <w:szCs w:val="20"/>
          <w:lang w:eastAsia="ru-RU"/>
        </w:rPr>
        <w:t>8 Инженерное обустройство</w:t>
      </w:r>
      <w:r w:rsidRPr="00666376">
        <w:rPr>
          <w:rFonts w:ascii="Tahoma" w:eastAsia="Times New Roman" w:hAnsi="Tahoma" w:cs="Tahoma"/>
          <w:color w:val="444444"/>
          <w:sz w:val="20"/>
          <w:szCs w:val="20"/>
          <w:lang w:eastAsia="ru-RU"/>
        </w:rPr>
        <w:br/>
        <w:t>8.1 Территория садоводческого, дачного объединения должна быть оборудована системой водоснабжения, отвечающей требованиям СП 31.13330.</w:t>
      </w:r>
      <w:r w:rsidRPr="00666376">
        <w:rPr>
          <w:rFonts w:ascii="Tahoma" w:eastAsia="Times New Roman" w:hAnsi="Tahoma" w:cs="Tahoma"/>
          <w:color w:val="444444"/>
          <w:sz w:val="20"/>
          <w:szCs w:val="20"/>
          <w:lang w:eastAsia="ru-RU"/>
        </w:rPr>
        <w:br/>
        <w:t xml:space="preserve">Снабжение хозяйственно-питьевой водой может производиться как от централизованной системы водоснабжения, так и автономно — от шахтных и </w:t>
      </w:r>
      <w:proofErr w:type="spellStart"/>
      <w:r w:rsidRPr="00666376">
        <w:rPr>
          <w:rFonts w:ascii="Tahoma" w:eastAsia="Times New Roman" w:hAnsi="Tahoma" w:cs="Tahoma"/>
          <w:color w:val="444444"/>
          <w:sz w:val="20"/>
          <w:szCs w:val="20"/>
          <w:lang w:eastAsia="ru-RU"/>
        </w:rPr>
        <w:t>мелкотрубчатых</w:t>
      </w:r>
      <w:proofErr w:type="spellEnd"/>
      <w:r w:rsidRPr="00666376">
        <w:rPr>
          <w:rFonts w:ascii="Tahoma" w:eastAsia="Times New Roman" w:hAnsi="Tahoma" w:cs="Tahoma"/>
          <w:color w:val="444444"/>
          <w:sz w:val="20"/>
          <w:szCs w:val="20"/>
          <w:lang w:eastAsia="ru-RU"/>
        </w:rPr>
        <w:t xml:space="preserve"> колодцев, каптажей родников с соблюдением требований, изложенных в СанПиН 2.1.4.1110.</w:t>
      </w:r>
      <w:r w:rsidRPr="00666376">
        <w:rPr>
          <w:rFonts w:ascii="Tahoma" w:eastAsia="Times New Roman" w:hAnsi="Tahoma" w:cs="Tahoma"/>
          <w:color w:val="444444"/>
          <w:sz w:val="20"/>
          <w:szCs w:val="20"/>
          <w:lang w:eastAsia="ru-RU"/>
        </w:rPr>
        <w:br/>
        <w:t>Устройство ввода водопровода в жилые строения и жилые дома согласно СП 30.13330 допускается при наличии местной канализации или при подключении к централизованной системе канализации.</w:t>
      </w:r>
      <w:r w:rsidRPr="00666376">
        <w:rPr>
          <w:rFonts w:ascii="Tahoma" w:eastAsia="Times New Roman" w:hAnsi="Tahoma" w:cs="Tahoma"/>
          <w:color w:val="444444"/>
          <w:sz w:val="20"/>
          <w:szCs w:val="20"/>
          <w:lang w:eastAsia="ru-RU"/>
        </w:rPr>
        <w:br/>
        <w:t>Свободный напор воды в сети водопровода на территории садоводческого объединения должен быть не менее 0,1 МПа.</w:t>
      </w:r>
      <w:r w:rsidRPr="00666376">
        <w:rPr>
          <w:rFonts w:ascii="Tahoma" w:eastAsia="Times New Roman" w:hAnsi="Tahoma" w:cs="Tahoma"/>
          <w:color w:val="444444"/>
          <w:sz w:val="20"/>
          <w:szCs w:val="20"/>
          <w:lang w:eastAsia="ru-RU"/>
        </w:rPr>
        <w:br/>
        <w:t>8.2</w:t>
      </w:r>
      <w:proofErr w:type="gramStart"/>
      <w:r w:rsidRPr="00666376">
        <w:rPr>
          <w:rFonts w:ascii="Tahoma" w:eastAsia="Times New Roman" w:hAnsi="Tahoma" w:cs="Tahoma"/>
          <w:color w:val="444444"/>
          <w:sz w:val="20"/>
          <w:szCs w:val="20"/>
          <w:lang w:eastAsia="ru-RU"/>
        </w:rPr>
        <w:t xml:space="preserve"> Н</w:t>
      </w:r>
      <w:proofErr w:type="gramEnd"/>
      <w:r w:rsidRPr="00666376">
        <w:rPr>
          <w:rFonts w:ascii="Tahoma" w:eastAsia="Times New Roman" w:hAnsi="Tahoma" w:cs="Tahoma"/>
          <w:color w:val="444444"/>
          <w:sz w:val="20"/>
          <w:szCs w:val="20"/>
          <w:lang w:eastAsia="ru-RU"/>
        </w:rPr>
        <w:t xml:space="preserve">а землях общего пользования садоводческого, дачного объединения должны быть </w:t>
      </w:r>
      <w:r w:rsidRPr="00666376">
        <w:rPr>
          <w:rFonts w:ascii="Tahoma" w:eastAsia="Times New Roman" w:hAnsi="Tahoma" w:cs="Tahoma"/>
          <w:color w:val="444444"/>
          <w:sz w:val="20"/>
          <w:szCs w:val="20"/>
          <w:lang w:eastAsia="ru-RU"/>
        </w:rPr>
        <w:lastRenderedPageBreak/>
        <w:t>предусмотрены источники питьевой воды. Вокруг каждого источника организуется зона санитарной охраны радиусом от 30 до 50 м (для артезианских скважин устанавливается гидрогеологами).</w:t>
      </w:r>
      <w:r w:rsidRPr="00666376">
        <w:rPr>
          <w:rFonts w:ascii="Tahoma" w:eastAsia="Times New Roman" w:hAnsi="Tahoma" w:cs="Tahoma"/>
          <w:color w:val="444444"/>
          <w:sz w:val="20"/>
          <w:szCs w:val="20"/>
          <w:lang w:eastAsia="ru-RU"/>
        </w:rPr>
        <w:br/>
        <w:t xml:space="preserve">Для </w:t>
      </w:r>
      <w:proofErr w:type="spellStart"/>
      <w:r w:rsidRPr="00666376">
        <w:rPr>
          <w:rFonts w:ascii="Tahoma" w:eastAsia="Times New Roman" w:hAnsi="Tahoma" w:cs="Tahoma"/>
          <w:color w:val="444444"/>
          <w:sz w:val="20"/>
          <w:szCs w:val="20"/>
          <w:lang w:eastAsia="ru-RU"/>
        </w:rPr>
        <w:t>артскважины</w:t>
      </w:r>
      <w:proofErr w:type="spellEnd"/>
      <w:r w:rsidRPr="00666376">
        <w:rPr>
          <w:rFonts w:ascii="Tahoma" w:eastAsia="Times New Roman" w:hAnsi="Tahoma" w:cs="Tahoma"/>
          <w:color w:val="444444"/>
          <w:sz w:val="20"/>
          <w:szCs w:val="20"/>
          <w:lang w:eastAsia="ru-RU"/>
        </w:rPr>
        <w:t xml:space="preserve"> в комплексе с водозаборным узлом зону I пояса по согласованию с местными органами санитарно-эпидемиологической службы допускается сократить до 15 м.</w:t>
      </w:r>
      <w:r w:rsidRPr="00666376">
        <w:rPr>
          <w:rFonts w:ascii="Tahoma" w:eastAsia="Times New Roman" w:hAnsi="Tahoma" w:cs="Tahoma"/>
          <w:color w:val="444444"/>
          <w:sz w:val="20"/>
          <w:szCs w:val="20"/>
          <w:lang w:eastAsia="ru-RU"/>
        </w:rPr>
        <w:br/>
        <w:t>8.3</w:t>
      </w:r>
      <w:proofErr w:type="gramStart"/>
      <w:r w:rsidRPr="00666376">
        <w:rPr>
          <w:rFonts w:ascii="Tahoma" w:eastAsia="Times New Roman" w:hAnsi="Tahoma" w:cs="Tahoma"/>
          <w:color w:val="444444"/>
          <w:sz w:val="20"/>
          <w:szCs w:val="20"/>
          <w:lang w:eastAsia="ru-RU"/>
        </w:rPr>
        <w:t xml:space="preserve"> П</w:t>
      </w:r>
      <w:proofErr w:type="gramEnd"/>
      <w:r w:rsidRPr="00666376">
        <w:rPr>
          <w:rFonts w:ascii="Tahoma" w:eastAsia="Times New Roman" w:hAnsi="Tahoma" w:cs="Tahoma"/>
          <w:color w:val="444444"/>
          <w:sz w:val="20"/>
          <w:szCs w:val="20"/>
          <w:lang w:eastAsia="ru-RU"/>
        </w:rPr>
        <w:t xml:space="preserve">ри централизованных системах водоснабжения качество воды, подаваемой на хозяйственно-питьевые нужды, должно соответствовать СанПиН 2.1.4.1074. </w:t>
      </w:r>
      <w:proofErr w:type="gramStart"/>
      <w:r w:rsidRPr="00666376">
        <w:rPr>
          <w:rFonts w:ascii="Tahoma" w:eastAsia="Times New Roman" w:hAnsi="Tahoma" w:cs="Tahoma"/>
          <w:color w:val="444444"/>
          <w:sz w:val="20"/>
          <w:szCs w:val="20"/>
          <w:lang w:eastAsia="ru-RU"/>
        </w:rPr>
        <w:t>При нецентрализованном водоснабжении гигиенические требования к качеству питьевой воды должны соответствовать СанПиН 2.1.4.1175.</w:t>
      </w:r>
      <w:r w:rsidRPr="00666376">
        <w:rPr>
          <w:rFonts w:ascii="Tahoma" w:eastAsia="Times New Roman" w:hAnsi="Tahoma" w:cs="Tahoma"/>
          <w:color w:val="444444"/>
          <w:sz w:val="20"/>
          <w:szCs w:val="20"/>
          <w:lang w:eastAsia="ru-RU"/>
        </w:rPr>
        <w:br/>
        <w:t>8.4 Расчет систем водоснабжения производится исходя из следующих норм среднесуточного водопотребления на хозяйственно-питьевые нужды:</w:t>
      </w:r>
      <w:r w:rsidRPr="00666376">
        <w:rPr>
          <w:rFonts w:ascii="Tahoma" w:eastAsia="Times New Roman" w:hAnsi="Tahoma" w:cs="Tahoma"/>
          <w:color w:val="444444"/>
          <w:sz w:val="20"/>
          <w:szCs w:val="20"/>
          <w:lang w:eastAsia="ru-RU"/>
        </w:rPr>
        <w:br/>
        <w:t>при водопользовании из водоразборных колонок, скважин, шахтных колодцев —</w:t>
      </w:r>
      <w:r w:rsidRPr="00666376">
        <w:rPr>
          <w:rFonts w:ascii="Tahoma" w:eastAsia="Times New Roman" w:hAnsi="Tahoma" w:cs="Tahoma"/>
          <w:color w:val="444444"/>
          <w:sz w:val="20"/>
          <w:szCs w:val="20"/>
          <w:lang w:eastAsia="ru-RU"/>
        </w:rPr>
        <w:br/>
        <w:t>30—50 л/</w:t>
      </w:r>
      <w:proofErr w:type="spellStart"/>
      <w:r w:rsidRPr="00666376">
        <w:rPr>
          <w:rFonts w:ascii="Tahoma" w:eastAsia="Times New Roman" w:hAnsi="Tahoma" w:cs="Tahoma"/>
          <w:color w:val="444444"/>
          <w:sz w:val="20"/>
          <w:szCs w:val="20"/>
          <w:lang w:eastAsia="ru-RU"/>
        </w:rPr>
        <w:t>сут</w:t>
      </w:r>
      <w:proofErr w:type="spellEnd"/>
      <w:r w:rsidRPr="00666376">
        <w:rPr>
          <w:rFonts w:ascii="Tahoma" w:eastAsia="Times New Roman" w:hAnsi="Tahoma" w:cs="Tahoma"/>
          <w:color w:val="444444"/>
          <w:sz w:val="20"/>
          <w:szCs w:val="20"/>
          <w:lang w:eastAsia="ru-RU"/>
        </w:rPr>
        <w:t xml:space="preserve"> на 1 жителя;</w:t>
      </w:r>
      <w:r w:rsidRPr="00666376">
        <w:rPr>
          <w:rFonts w:ascii="Tahoma" w:eastAsia="Times New Roman" w:hAnsi="Tahoma" w:cs="Tahoma"/>
          <w:color w:val="444444"/>
          <w:sz w:val="20"/>
          <w:szCs w:val="20"/>
          <w:lang w:eastAsia="ru-RU"/>
        </w:rPr>
        <w:br/>
        <w:t>при обеспечении внутренним водопроводом и канализацией (без ванн) — 125—</w:t>
      </w:r>
      <w:r w:rsidRPr="00666376">
        <w:rPr>
          <w:rFonts w:ascii="Tahoma" w:eastAsia="Times New Roman" w:hAnsi="Tahoma" w:cs="Tahoma"/>
          <w:color w:val="444444"/>
          <w:sz w:val="20"/>
          <w:szCs w:val="20"/>
          <w:lang w:eastAsia="ru-RU"/>
        </w:rPr>
        <w:br/>
        <w:t>160 л/</w:t>
      </w:r>
      <w:proofErr w:type="spellStart"/>
      <w:r w:rsidRPr="00666376">
        <w:rPr>
          <w:rFonts w:ascii="Tahoma" w:eastAsia="Times New Roman" w:hAnsi="Tahoma" w:cs="Tahoma"/>
          <w:color w:val="444444"/>
          <w:sz w:val="20"/>
          <w:szCs w:val="20"/>
          <w:lang w:eastAsia="ru-RU"/>
        </w:rPr>
        <w:t>сут</w:t>
      </w:r>
      <w:proofErr w:type="spellEnd"/>
      <w:r w:rsidRPr="00666376">
        <w:rPr>
          <w:rFonts w:ascii="Tahoma" w:eastAsia="Times New Roman" w:hAnsi="Tahoma" w:cs="Tahoma"/>
          <w:color w:val="444444"/>
          <w:sz w:val="20"/>
          <w:szCs w:val="20"/>
          <w:lang w:eastAsia="ru-RU"/>
        </w:rPr>
        <w:t xml:space="preserve"> на 1 жителя.</w:t>
      </w:r>
      <w:proofErr w:type="gramEnd"/>
      <w:r w:rsidRPr="00666376">
        <w:rPr>
          <w:rFonts w:ascii="Tahoma" w:eastAsia="Times New Roman" w:hAnsi="Tahoma" w:cs="Tahoma"/>
          <w:color w:val="444444"/>
          <w:sz w:val="20"/>
          <w:szCs w:val="20"/>
          <w:lang w:eastAsia="ru-RU"/>
        </w:rPr>
        <w:br/>
        <w:t>Для полива посадок на приусадебных участках: овощных культур — 3—15 л/м</w:t>
      </w:r>
      <w:proofErr w:type="gramStart"/>
      <w:r w:rsidRPr="00666376">
        <w:rPr>
          <w:rFonts w:ascii="Tahoma" w:eastAsia="Times New Roman" w:hAnsi="Tahoma" w:cs="Tahoma"/>
          <w:color w:val="444444"/>
          <w:sz w:val="20"/>
          <w:szCs w:val="20"/>
          <w:lang w:eastAsia="ru-RU"/>
        </w:rPr>
        <w:t>2</w:t>
      </w:r>
      <w:proofErr w:type="gramEnd"/>
      <w:r w:rsidRPr="00666376">
        <w:rPr>
          <w:rFonts w:ascii="Tahoma" w:eastAsia="Times New Roman" w:hAnsi="Tahoma" w:cs="Tahoma"/>
          <w:color w:val="444444"/>
          <w:sz w:val="20"/>
          <w:szCs w:val="20"/>
          <w:lang w:eastAsia="ru-RU"/>
        </w:rPr>
        <w:t xml:space="preserve"> в сутки; плодовых деревьев — 10—15 л/м2 в сутки.</w:t>
      </w:r>
      <w:r w:rsidRPr="00666376">
        <w:rPr>
          <w:rFonts w:ascii="Tahoma" w:eastAsia="Times New Roman" w:hAnsi="Tahoma" w:cs="Tahoma"/>
          <w:color w:val="444444"/>
          <w:sz w:val="20"/>
          <w:szCs w:val="20"/>
          <w:lang w:eastAsia="ru-RU"/>
        </w:rPr>
        <w:br/>
        <w:t>При наличии водопровода или артезианской скважины для учета расходуемой воды на водоразборных устройствах следует предусматривать установку счетчиков.</w:t>
      </w:r>
      <w:r w:rsidRPr="00666376">
        <w:rPr>
          <w:rFonts w:ascii="Tahoma" w:eastAsia="Times New Roman" w:hAnsi="Tahoma" w:cs="Tahoma"/>
          <w:color w:val="444444"/>
          <w:sz w:val="20"/>
          <w:szCs w:val="20"/>
          <w:lang w:eastAsia="ru-RU"/>
        </w:rPr>
        <w:br/>
        <w:t xml:space="preserve">8.5 Территории садоводческих, дачных объединений должны быть обеспечены </w:t>
      </w:r>
      <w:proofErr w:type="spellStart"/>
      <w:proofErr w:type="gramStart"/>
      <w:r w:rsidRPr="00666376">
        <w:rPr>
          <w:rFonts w:ascii="Tahoma" w:eastAsia="Times New Roman" w:hAnsi="Tahoma" w:cs="Tahoma"/>
          <w:color w:val="444444"/>
          <w:sz w:val="20"/>
          <w:szCs w:val="20"/>
          <w:lang w:eastAsia="ru-RU"/>
        </w:rPr>
        <w:t>противопожарны</w:t>
      </w:r>
      <w:proofErr w:type="spellEnd"/>
      <w:r w:rsidRPr="00666376">
        <w:rPr>
          <w:rFonts w:ascii="Tahoma" w:eastAsia="Times New Roman" w:hAnsi="Tahoma" w:cs="Tahoma"/>
          <w:color w:val="444444"/>
          <w:sz w:val="20"/>
          <w:szCs w:val="20"/>
          <w:lang w:eastAsia="ru-RU"/>
        </w:rPr>
        <w:t xml:space="preserve"> м</w:t>
      </w:r>
      <w:proofErr w:type="gramEnd"/>
      <w:r w:rsidRPr="00666376">
        <w:rPr>
          <w:rFonts w:ascii="Tahoma" w:eastAsia="Times New Roman" w:hAnsi="Tahoma" w:cs="Tahoma"/>
          <w:color w:val="444444"/>
          <w:sz w:val="20"/>
          <w:szCs w:val="20"/>
          <w:lang w:eastAsia="ru-RU"/>
        </w:rPr>
        <w:t xml:space="preserve"> водоснабжением путем подключения к наружным водопроводным сетям либо путем устройства противопожарных водоемов или резервуаров.</w:t>
      </w:r>
      <w:r w:rsidRPr="00666376">
        <w:rPr>
          <w:rFonts w:ascii="Tahoma" w:eastAsia="Times New Roman" w:hAnsi="Tahoma" w:cs="Tahoma"/>
          <w:color w:val="444444"/>
          <w:sz w:val="20"/>
          <w:szCs w:val="20"/>
          <w:lang w:eastAsia="ru-RU"/>
        </w:rPr>
        <w:br/>
        <w:t>На наружных водопроводных сетях через каждые 100 м следует устанавливать соединительные головки для забора воды пожарными машинами.</w:t>
      </w:r>
      <w:r w:rsidRPr="00666376">
        <w:rPr>
          <w:rFonts w:ascii="Tahoma" w:eastAsia="Times New Roman" w:hAnsi="Tahoma" w:cs="Tahoma"/>
          <w:color w:val="444444"/>
          <w:sz w:val="20"/>
          <w:szCs w:val="20"/>
          <w:lang w:eastAsia="ru-RU"/>
        </w:rPr>
        <w:br/>
        <w:t>Водонапорные башни, расположенные на территории садоводческих, дачных объединений, должны быть оборудованы устройствами (соединительными головками и т.п.) для забора воды пожарными машинами.</w:t>
      </w:r>
      <w:r w:rsidRPr="00666376">
        <w:rPr>
          <w:rFonts w:ascii="Tahoma" w:eastAsia="Times New Roman" w:hAnsi="Tahoma" w:cs="Tahoma"/>
          <w:color w:val="444444"/>
          <w:sz w:val="20"/>
          <w:szCs w:val="20"/>
          <w:lang w:eastAsia="ru-RU"/>
        </w:rPr>
        <w:br/>
        <w:t>По согласованию с органами государственной противопожарной службы допускается для целей пожаротушения использовать естественные источники, расположенные на расстоянии не более 200 м от территорий садоводческих, дачных объединений.</w:t>
      </w:r>
      <w:r w:rsidRPr="00666376">
        <w:rPr>
          <w:rFonts w:ascii="Tahoma" w:eastAsia="Times New Roman" w:hAnsi="Tahoma" w:cs="Tahoma"/>
          <w:color w:val="444444"/>
          <w:sz w:val="20"/>
          <w:szCs w:val="20"/>
          <w:lang w:eastAsia="ru-RU"/>
        </w:rPr>
        <w:br/>
        <w:t>Расход воды для пожаротушения следует принимать 5 л/с.</w:t>
      </w:r>
      <w:r w:rsidRPr="00666376">
        <w:rPr>
          <w:rFonts w:ascii="Tahoma" w:eastAsia="Times New Roman" w:hAnsi="Tahoma" w:cs="Tahoma"/>
          <w:color w:val="444444"/>
          <w:sz w:val="20"/>
          <w:szCs w:val="20"/>
          <w:lang w:eastAsia="ru-RU"/>
        </w:rPr>
        <w:br/>
        <w:t xml:space="preserve">8.6 Сбор, удаление и обезвреживание нечистот могут быть </w:t>
      </w:r>
      <w:proofErr w:type="spellStart"/>
      <w:r w:rsidRPr="00666376">
        <w:rPr>
          <w:rFonts w:ascii="Tahoma" w:eastAsia="Times New Roman" w:hAnsi="Tahoma" w:cs="Tahoma"/>
          <w:color w:val="444444"/>
          <w:sz w:val="20"/>
          <w:szCs w:val="20"/>
          <w:lang w:eastAsia="ru-RU"/>
        </w:rPr>
        <w:t>неканализованными</w:t>
      </w:r>
      <w:proofErr w:type="spellEnd"/>
      <w:r w:rsidRPr="00666376">
        <w:rPr>
          <w:rFonts w:ascii="Tahoma" w:eastAsia="Times New Roman" w:hAnsi="Tahoma" w:cs="Tahoma"/>
          <w:color w:val="444444"/>
          <w:sz w:val="20"/>
          <w:szCs w:val="20"/>
          <w:lang w:eastAsia="ru-RU"/>
        </w:rPr>
        <w:t xml:space="preserve">, с помощью местных очистных сооружений, размещение и устройство которых осуществляется с соблюдением соответствующих норм и согласованием в установленном порядке. Допускается </w:t>
      </w:r>
      <w:proofErr w:type="spellStart"/>
      <w:r w:rsidRPr="00666376">
        <w:rPr>
          <w:rFonts w:ascii="Tahoma" w:eastAsia="Times New Roman" w:hAnsi="Tahoma" w:cs="Tahoma"/>
          <w:color w:val="444444"/>
          <w:sz w:val="20"/>
          <w:szCs w:val="20"/>
          <w:lang w:eastAsia="ru-RU"/>
        </w:rPr>
        <w:t>канализование</w:t>
      </w:r>
      <w:proofErr w:type="spellEnd"/>
      <w:r w:rsidRPr="00666376">
        <w:rPr>
          <w:rFonts w:ascii="Tahoma" w:eastAsia="Times New Roman" w:hAnsi="Tahoma" w:cs="Tahoma"/>
          <w:color w:val="444444"/>
          <w:sz w:val="20"/>
          <w:szCs w:val="20"/>
          <w:lang w:eastAsia="ru-RU"/>
        </w:rPr>
        <w:t xml:space="preserve"> участков с количеством стоков до</w:t>
      </w:r>
      <w:r w:rsidRPr="00666376">
        <w:rPr>
          <w:rFonts w:ascii="Tahoma" w:eastAsia="Times New Roman" w:hAnsi="Tahoma" w:cs="Tahoma"/>
          <w:color w:val="444444"/>
          <w:sz w:val="20"/>
          <w:szCs w:val="20"/>
          <w:lang w:eastAsia="ru-RU"/>
        </w:rPr>
        <w:br/>
        <w:t>5 тыс</w:t>
      </w:r>
      <w:proofErr w:type="gramStart"/>
      <w:r w:rsidRPr="00666376">
        <w:rPr>
          <w:rFonts w:ascii="Tahoma" w:eastAsia="Times New Roman" w:hAnsi="Tahoma" w:cs="Tahoma"/>
          <w:color w:val="444444"/>
          <w:sz w:val="20"/>
          <w:szCs w:val="20"/>
          <w:lang w:eastAsia="ru-RU"/>
        </w:rPr>
        <w:t>.м</w:t>
      </w:r>
      <w:proofErr w:type="gramEnd"/>
      <w:r w:rsidRPr="00666376">
        <w:rPr>
          <w:rFonts w:ascii="Tahoma" w:eastAsia="Times New Roman" w:hAnsi="Tahoma" w:cs="Tahoma"/>
          <w:color w:val="444444"/>
          <w:sz w:val="20"/>
          <w:szCs w:val="20"/>
          <w:lang w:eastAsia="ru-RU"/>
        </w:rPr>
        <w:t>3/</w:t>
      </w:r>
      <w:proofErr w:type="spellStart"/>
      <w:r w:rsidRPr="00666376">
        <w:rPr>
          <w:rFonts w:ascii="Tahoma" w:eastAsia="Times New Roman" w:hAnsi="Tahoma" w:cs="Tahoma"/>
          <w:color w:val="444444"/>
          <w:sz w:val="20"/>
          <w:szCs w:val="20"/>
          <w:lang w:eastAsia="ru-RU"/>
        </w:rPr>
        <w:t>сут</w:t>
      </w:r>
      <w:proofErr w:type="spellEnd"/>
      <w:r w:rsidRPr="00666376">
        <w:rPr>
          <w:rFonts w:ascii="Tahoma" w:eastAsia="Times New Roman" w:hAnsi="Tahoma" w:cs="Tahoma"/>
          <w:color w:val="444444"/>
          <w:sz w:val="20"/>
          <w:szCs w:val="20"/>
          <w:lang w:eastAsia="ru-RU"/>
        </w:rPr>
        <w:t xml:space="preserve"> на единые очистные сооружения закрытого типа с современной технологией и доведением очищенных вод до нормативных показателей с санитарно- защитной зоной 20 м до жилых строений.</w:t>
      </w:r>
      <w:r w:rsidRPr="00666376">
        <w:rPr>
          <w:rFonts w:ascii="Tahoma" w:eastAsia="Times New Roman" w:hAnsi="Tahoma" w:cs="Tahoma"/>
          <w:color w:val="444444"/>
          <w:sz w:val="20"/>
          <w:szCs w:val="20"/>
          <w:lang w:eastAsia="ru-RU"/>
        </w:rPr>
        <w:br/>
        <w:t xml:space="preserve">Возможно также подключение к централизованным системам канализации при соблюдении требований СП 32.13330. В исключительных случаях при централизованном </w:t>
      </w:r>
      <w:proofErr w:type="spellStart"/>
      <w:r w:rsidRPr="00666376">
        <w:rPr>
          <w:rFonts w:ascii="Tahoma" w:eastAsia="Times New Roman" w:hAnsi="Tahoma" w:cs="Tahoma"/>
          <w:color w:val="444444"/>
          <w:sz w:val="20"/>
          <w:szCs w:val="20"/>
          <w:lang w:eastAsia="ru-RU"/>
        </w:rPr>
        <w:t>канализовании</w:t>
      </w:r>
      <w:proofErr w:type="spellEnd"/>
      <w:r w:rsidRPr="00666376">
        <w:rPr>
          <w:rFonts w:ascii="Tahoma" w:eastAsia="Times New Roman" w:hAnsi="Tahoma" w:cs="Tahoma"/>
          <w:color w:val="444444"/>
          <w:sz w:val="20"/>
          <w:szCs w:val="20"/>
          <w:lang w:eastAsia="ru-RU"/>
        </w:rPr>
        <w:t xml:space="preserve"> территории на участках, расположенных в пониженных местах рельефа, разрешается устройство локальных очистных сооружений.</w:t>
      </w:r>
      <w:r w:rsidRPr="00666376">
        <w:rPr>
          <w:rFonts w:ascii="Tahoma" w:eastAsia="Times New Roman" w:hAnsi="Tahoma" w:cs="Tahoma"/>
          <w:color w:val="444444"/>
          <w:sz w:val="20"/>
          <w:szCs w:val="20"/>
          <w:lang w:eastAsia="ru-RU"/>
        </w:rPr>
        <w:br/>
        <w:t>8.7</w:t>
      </w:r>
      <w:proofErr w:type="gramStart"/>
      <w:r w:rsidRPr="00666376">
        <w:rPr>
          <w:rFonts w:ascii="Tahoma" w:eastAsia="Times New Roman" w:hAnsi="Tahoma" w:cs="Tahoma"/>
          <w:color w:val="444444"/>
          <w:sz w:val="20"/>
          <w:szCs w:val="20"/>
          <w:lang w:eastAsia="ru-RU"/>
        </w:rPr>
        <w:t xml:space="preserve"> П</w:t>
      </w:r>
      <w:proofErr w:type="gramEnd"/>
      <w:r w:rsidRPr="00666376">
        <w:rPr>
          <w:rFonts w:ascii="Tahoma" w:eastAsia="Times New Roman" w:hAnsi="Tahoma" w:cs="Tahoma"/>
          <w:color w:val="444444"/>
          <w:sz w:val="20"/>
          <w:szCs w:val="20"/>
          <w:lang w:eastAsia="ru-RU"/>
        </w:rPr>
        <w:t xml:space="preserve">ри </w:t>
      </w:r>
      <w:proofErr w:type="spellStart"/>
      <w:r w:rsidRPr="00666376">
        <w:rPr>
          <w:rFonts w:ascii="Tahoma" w:eastAsia="Times New Roman" w:hAnsi="Tahoma" w:cs="Tahoma"/>
          <w:color w:val="444444"/>
          <w:sz w:val="20"/>
          <w:szCs w:val="20"/>
          <w:lang w:eastAsia="ru-RU"/>
        </w:rPr>
        <w:t>неканализованном</w:t>
      </w:r>
      <w:proofErr w:type="spellEnd"/>
      <w:r w:rsidRPr="00666376">
        <w:rPr>
          <w:rFonts w:ascii="Tahoma" w:eastAsia="Times New Roman" w:hAnsi="Tahoma" w:cs="Tahoma"/>
          <w:color w:val="444444"/>
          <w:sz w:val="20"/>
          <w:szCs w:val="20"/>
          <w:lang w:eastAsia="ru-RU"/>
        </w:rPr>
        <w:t xml:space="preserve"> удалении фекалий надлежит обеспечивать устройства с местным компостированием — пудр-клозеты, биотуалеты.</w:t>
      </w:r>
      <w:r w:rsidRPr="00666376">
        <w:rPr>
          <w:rFonts w:ascii="Tahoma" w:eastAsia="Times New Roman" w:hAnsi="Tahoma" w:cs="Tahoma"/>
          <w:color w:val="444444"/>
          <w:sz w:val="20"/>
          <w:szCs w:val="20"/>
          <w:lang w:eastAsia="ru-RU"/>
        </w:rPr>
        <w:br/>
        <w:t>Допускается использование выгребных устройств типа люфт-клозет и надворных уборных, а также одно и двухкамерных септиков с размещением от границ участка не менее 1 м. Не допускается устройство люфт-клозетов в IV климатическом районе и III</w:t>
      </w:r>
      <w:proofErr w:type="gramStart"/>
      <w:r w:rsidRPr="00666376">
        <w:rPr>
          <w:rFonts w:ascii="Tahoma" w:eastAsia="Times New Roman" w:hAnsi="Tahoma" w:cs="Tahoma"/>
          <w:color w:val="444444"/>
          <w:sz w:val="20"/>
          <w:szCs w:val="20"/>
          <w:lang w:eastAsia="ru-RU"/>
        </w:rPr>
        <w:br/>
        <w:t>Б</w:t>
      </w:r>
      <w:proofErr w:type="gramEnd"/>
      <w:r w:rsidRPr="00666376">
        <w:rPr>
          <w:rFonts w:ascii="Tahoma" w:eastAsia="Times New Roman" w:hAnsi="Tahoma" w:cs="Tahoma"/>
          <w:color w:val="444444"/>
          <w:sz w:val="20"/>
          <w:szCs w:val="20"/>
          <w:lang w:eastAsia="ru-RU"/>
        </w:rPr>
        <w:t xml:space="preserve"> подрайоне.</w:t>
      </w:r>
      <w:r w:rsidRPr="00666376">
        <w:rPr>
          <w:rFonts w:ascii="Tahoma" w:eastAsia="Times New Roman" w:hAnsi="Tahoma" w:cs="Tahoma"/>
          <w:color w:val="444444"/>
          <w:sz w:val="20"/>
          <w:szCs w:val="20"/>
          <w:lang w:eastAsia="ru-RU"/>
        </w:rPr>
        <w:br/>
      </w:r>
      <w:proofErr w:type="gramStart"/>
      <w:r w:rsidRPr="00666376">
        <w:rPr>
          <w:rFonts w:ascii="Tahoma" w:eastAsia="Times New Roman" w:hAnsi="Tahoma" w:cs="Tahoma"/>
          <w:color w:val="444444"/>
          <w:sz w:val="20"/>
          <w:szCs w:val="20"/>
          <w:lang w:eastAsia="ru-RU"/>
        </w:rPr>
        <w:t>На каждом индивидуальном участке допускается применять локальные очистные сооружения производительностью до 1—3 м3 с дальнейшим отводом в пониженное место.</w:t>
      </w:r>
      <w:r w:rsidRPr="00666376">
        <w:rPr>
          <w:rFonts w:ascii="Tahoma" w:eastAsia="Times New Roman" w:hAnsi="Tahoma" w:cs="Tahoma"/>
          <w:color w:val="444444"/>
          <w:sz w:val="20"/>
          <w:szCs w:val="20"/>
          <w:lang w:eastAsia="ru-RU"/>
        </w:rPr>
        <w:br/>
        <w:t>8.8 Сбор и обработку стоков душа, бани, сауны и хозяйственных сточных вод следует производить в фильтровальной траншее с гравийно-песчаной засыпкой или в других очистных сооружениях, расположенных на расстоянии не ближе 1 м от границы соседнего участка.</w:t>
      </w:r>
      <w:proofErr w:type="gramEnd"/>
      <w:r w:rsidRPr="00666376">
        <w:rPr>
          <w:rFonts w:ascii="Tahoma" w:eastAsia="Times New Roman" w:hAnsi="Tahoma" w:cs="Tahoma"/>
          <w:color w:val="444444"/>
          <w:sz w:val="20"/>
          <w:szCs w:val="20"/>
          <w:lang w:eastAsia="ru-RU"/>
        </w:rPr>
        <w:br/>
        <w:t>Допускается хозяйственные сточные воды сбрасывать в наружный кювет по специально организованной канаве, при согласовании в каждом отдельном случае с органами санитарного надзора.</w:t>
      </w:r>
      <w:r w:rsidRPr="00666376">
        <w:rPr>
          <w:rFonts w:ascii="Tahoma" w:eastAsia="Times New Roman" w:hAnsi="Tahoma" w:cs="Tahoma"/>
          <w:color w:val="444444"/>
          <w:sz w:val="20"/>
          <w:szCs w:val="20"/>
          <w:lang w:eastAsia="ru-RU"/>
        </w:rPr>
        <w:br/>
        <w:t>8.9</w:t>
      </w:r>
      <w:proofErr w:type="gramStart"/>
      <w:r w:rsidRPr="00666376">
        <w:rPr>
          <w:rFonts w:ascii="Tahoma" w:eastAsia="Times New Roman" w:hAnsi="Tahoma" w:cs="Tahoma"/>
          <w:color w:val="444444"/>
          <w:sz w:val="20"/>
          <w:szCs w:val="20"/>
          <w:lang w:eastAsia="ru-RU"/>
        </w:rPr>
        <w:t xml:space="preserve"> В</w:t>
      </w:r>
      <w:proofErr w:type="gramEnd"/>
      <w:r w:rsidRPr="00666376">
        <w:rPr>
          <w:rFonts w:ascii="Tahoma" w:eastAsia="Times New Roman" w:hAnsi="Tahoma" w:cs="Tahoma"/>
          <w:color w:val="444444"/>
          <w:sz w:val="20"/>
          <w:szCs w:val="20"/>
          <w:lang w:eastAsia="ru-RU"/>
        </w:rPr>
        <w:t xml:space="preserve"> отапливаемых домах обогрев и горячее водоснабжение следует</w:t>
      </w:r>
      <w:r w:rsidRPr="00666376">
        <w:rPr>
          <w:rFonts w:ascii="Tahoma" w:eastAsia="Times New Roman" w:hAnsi="Tahoma" w:cs="Tahoma"/>
          <w:color w:val="444444"/>
          <w:sz w:val="20"/>
          <w:szCs w:val="20"/>
          <w:lang w:eastAsia="ru-RU"/>
        </w:rPr>
        <w:br/>
        <w:t>предусматривать от автономных систем, к которым относятся: источники теплоснабжения (котел, печь и др.), а также нагревательные приборы и водоразборная арматура.</w:t>
      </w:r>
      <w:r w:rsidRPr="00666376">
        <w:rPr>
          <w:rFonts w:ascii="Tahoma" w:eastAsia="Times New Roman" w:hAnsi="Tahoma" w:cs="Tahoma"/>
          <w:color w:val="444444"/>
          <w:sz w:val="20"/>
          <w:szCs w:val="20"/>
          <w:lang w:eastAsia="ru-RU"/>
        </w:rPr>
        <w:br/>
        <w:t xml:space="preserve">8.10 Газоснабжение домов может быть от газобаллонных установок сжиженного газа, от резервуарных установок со сжиженным газом или от газовых сетей. </w:t>
      </w:r>
      <w:proofErr w:type="gramStart"/>
      <w:r w:rsidRPr="00666376">
        <w:rPr>
          <w:rFonts w:ascii="Tahoma" w:eastAsia="Times New Roman" w:hAnsi="Tahoma" w:cs="Tahoma"/>
          <w:color w:val="444444"/>
          <w:sz w:val="20"/>
          <w:szCs w:val="20"/>
          <w:lang w:eastAsia="ru-RU"/>
        </w:rPr>
        <w:t xml:space="preserve">Проектирование газовых </w:t>
      </w:r>
      <w:r w:rsidRPr="00666376">
        <w:rPr>
          <w:rFonts w:ascii="Tahoma" w:eastAsia="Times New Roman" w:hAnsi="Tahoma" w:cs="Tahoma"/>
          <w:color w:val="444444"/>
          <w:sz w:val="20"/>
          <w:szCs w:val="20"/>
          <w:lang w:eastAsia="ru-RU"/>
        </w:rPr>
        <w:lastRenderedPageBreak/>
        <w:t>систем, установку газовых плит и приборов учета расхода газа следует осуществлять в соответствии с требованиями правил [3] и СП 62.13330.</w:t>
      </w:r>
      <w:r w:rsidRPr="00666376">
        <w:rPr>
          <w:rFonts w:ascii="Tahoma" w:eastAsia="Times New Roman" w:hAnsi="Tahoma" w:cs="Tahoma"/>
          <w:color w:val="444444"/>
          <w:sz w:val="20"/>
          <w:szCs w:val="20"/>
          <w:lang w:eastAsia="ru-RU"/>
        </w:rPr>
        <w:br/>
        <w:t>8.11 Баллоны вместимостью более 12 л для снабжения газом кухонных и других плит должны располагаться в пристройке из негорючего материала или в металлическом ящике у глухого участка наружной стены не ближе 5 м от входа в здание.</w:t>
      </w:r>
      <w:r w:rsidRPr="00666376">
        <w:rPr>
          <w:rFonts w:ascii="Tahoma" w:eastAsia="Times New Roman" w:hAnsi="Tahoma" w:cs="Tahoma"/>
          <w:color w:val="444444"/>
          <w:sz w:val="20"/>
          <w:szCs w:val="20"/>
          <w:lang w:eastAsia="ru-RU"/>
        </w:rPr>
        <w:br/>
        <w:t>8.12</w:t>
      </w:r>
      <w:proofErr w:type="gramEnd"/>
      <w:r w:rsidRPr="00666376">
        <w:rPr>
          <w:rFonts w:ascii="Tahoma" w:eastAsia="Times New Roman" w:hAnsi="Tahoma" w:cs="Tahoma"/>
          <w:color w:val="444444"/>
          <w:sz w:val="20"/>
          <w:szCs w:val="20"/>
          <w:lang w:eastAsia="ru-RU"/>
        </w:rPr>
        <w:t xml:space="preserve"> Сети электроснабжения на территории садоводческого, дачного объединения следует предусматривать, как правило, воздушными линиями. Запрещается проведение воздушных линий непосредственно над участками, кроме индивидуальной подводки.</w:t>
      </w:r>
      <w:r w:rsidRPr="00666376">
        <w:rPr>
          <w:rFonts w:ascii="Tahoma" w:eastAsia="Times New Roman" w:hAnsi="Tahoma" w:cs="Tahoma"/>
          <w:color w:val="444444"/>
          <w:sz w:val="20"/>
          <w:szCs w:val="20"/>
          <w:lang w:eastAsia="ru-RU"/>
        </w:rPr>
        <w:br/>
        <w:t xml:space="preserve">8.13 Электрооборудование и </w:t>
      </w:r>
      <w:proofErr w:type="spellStart"/>
      <w:r w:rsidRPr="00666376">
        <w:rPr>
          <w:rFonts w:ascii="Tahoma" w:eastAsia="Times New Roman" w:hAnsi="Tahoma" w:cs="Tahoma"/>
          <w:color w:val="444444"/>
          <w:sz w:val="20"/>
          <w:szCs w:val="20"/>
          <w:lang w:eastAsia="ru-RU"/>
        </w:rPr>
        <w:t>молниезащиту</w:t>
      </w:r>
      <w:proofErr w:type="spellEnd"/>
      <w:r w:rsidRPr="00666376">
        <w:rPr>
          <w:rFonts w:ascii="Tahoma" w:eastAsia="Times New Roman" w:hAnsi="Tahoma" w:cs="Tahoma"/>
          <w:color w:val="444444"/>
          <w:sz w:val="20"/>
          <w:szCs w:val="20"/>
          <w:lang w:eastAsia="ru-RU"/>
        </w:rPr>
        <w:t xml:space="preserve"> домов и хозяйственных построек следует проектировать в соответствии с требованиями правил [3] и инструкции [4].</w:t>
      </w:r>
      <w:r w:rsidRPr="00666376">
        <w:rPr>
          <w:rFonts w:ascii="Tahoma" w:eastAsia="Times New Roman" w:hAnsi="Tahoma" w:cs="Tahoma"/>
          <w:color w:val="444444"/>
          <w:sz w:val="20"/>
          <w:szCs w:val="20"/>
          <w:lang w:eastAsia="ru-RU"/>
        </w:rPr>
        <w:br/>
        <w:t>8.14</w:t>
      </w:r>
      <w:proofErr w:type="gramStart"/>
      <w:r w:rsidRPr="00666376">
        <w:rPr>
          <w:rFonts w:ascii="Tahoma" w:eastAsia="Times New Roman" w:hAnsi="Tahoma" w:cs="Tahoma"/>
          <w:color w:val="444444"/>
          <w:sz w:val="20"/>
          <w:szCs w:val="20"/>
          <w:lang w:eastAsia="ru-RU"/>
        </w:rPr>
        <w:t xml:space="preserve"> В</w:t>
      </w:r>
      <w:proofErr w:type="gramEnd"/>
      <w:r w:rsidRPr="00666376">
        <w:rPr>
          <w:rFonts w:ascii="Tahoma" w:eastAsia="Times New Roman" w:hAnsi="Tahoma" w:cs="Tahoma"/>
          <w:color w:val="444444"/>
          <w:sz w:val="20"/>
          <w:szCs w:val="20"/>
          <w:lang w:eastAsia="ru-RU"/>
        </w:rPr>
        <w:t xml:space="preserve"> жилом строении (доме) следует предусматривать установку счетчика для учета потребляемой электроэнергии.</w:t>
      </w:r>
      <w:r w:rsidRPr="00666376">
        <w:rPr>
          <w:rFonts w:ascii="Tahoma" w:eastAsia="Times New Roman" w:hAnsi="Tahoma" w:cs="Tahoma"/>
          <w:color w:val="444444"/>
          <w:sz w:val="20"/>
          <w:szCs w:val="20"/>
          <w:lang w:eastAsia="ru-RU"/>
        </w:rPr>
        <w:br/>
        <w:t xml:space="preserve">8.15 На улицах и проездах территории садоводческого (дачного) объединения следует предусматривать наружное освещение, управление которым осуществляется, как правило, из </w:t>
      </w:r>
      <w:proofErr w:type="gramStart"/>
      <w:r w:rsidRPr="00666376">
        <w:rPr>
          <w:rFonts w:ascii="Tahoma" w:eastAsia="Times New Roman" w:hAnsi="Tahoma" w:cs="Tahoma"/>
          <w:color w:val="444444"/>
          <w:sz w:val="20"/>
          <w:szCs w:val="20"/>
          <w:lang w:eastAsia="ru-RU"/>
        </w:rPr>
        <w:t>сторожки</w:t>
      </w:r>
      <w:proofErr w:type="gramEnd"/>
      <w:r w:rsidRPr="00666376">
        <w:rPr>
          <w:rFonts w:ascii="Tahoma" w:eastAsia="Times New Roman" w:hAnsi="Tahoma" w:cs="Tahoma"/>
          <w:color w:val="444444"/>
          <w:sz w:val="20"/>
          <w:szCs w:val="20"/>
          <w:lang w:eastAsia="ru-RU"/>
        </w:rPr>
        <w:t>.</w:t>
      </w:r>
      <w:r w:rsidRPr="00666376">
        <w:rPr>
          <w:rFonts w:ascii="Tahoma" w:eastAsia="Times New Roman" w:hAnsi="Tahoma" w:cs="Tahoma"/>
          <w:color w:val="444444"/>
          <w:sz w:val="20"/>
          <w:szCs w:val="20"/>
          <w:lang w:eastAsia="ru-RU"/>
        </w:rPr>
        <w:br/>
        <w:t>8.16 Помещение сторожки должно быть обеспечено телефонной связью или мобильной радиосвязью, позволяющей осуществлять вызов неотложной медицинской помощи, пожарной, милицейской и аварийных служб.</w:t>
      </w:r>
    </w:p>
    <w:p w:rsidR="00666376" w:rsidRPr="00666376" w:rsidRDefault="00666376" w:rsidP="00666376">
      <w:pPr>
        <w:spacing w:after="0" w:line="240" w:lineRule="auto"/>
        <w:jc w:val="right"/>
        <w:rPr>
          <w:rFonts w:ascii="Tahoma" w:eastAsia="Times New Roman" w:hAnsi="Tahoma" w:cs="Tahoma"/>
          <w:color w:val="444444"/>
          <w:sz w:val="20"/>
          <w:szCs w:val="20"/>
          <w:lang w:eastAsia="ru-RU"/>
        </w:rPr>
      </w:pPr>
      <w:r w:rsidRPr="00666376">
        <w:rPr>
          <w:rFonts w:ascii="Tahoma" w:eastAsia="Times New Roman" w:hAnsi="Tahoma" w:cs="Tahoma"/>
          <w:b/>
          <w:bCs/>
          <w:color w:val="444444"/>
          <w:sz w:val="20"/>
          <w:szCs w:val="20"/>
          <w:lang w:eastAsia="ru-RU"/>
        </w:rPr>
        <w:t>Приложение</w:t>
      </w:r>
      <w:proofErr w:type="gramStart"/>
      <w:r w:rsidRPr="00666376">
        <w:rPr>
          <w:rFonts w:ascii="Tahoma" w:eastAsia="Times New Roman" w:hAnsi="Tahoma" w:cs="Tahoma"/>
          <w:b/>
          <w:bCs/>
          <w:color w:val="444444"/>
          <w:sz w:val="20"/>
          <w:szCs w:val="20"/>
          <w:lang w:eastAsia="ru-RU"/>
        </w:rPr>
        <w:t xml:space="preserve"> А</w:t>
      </w:r>
      <w:proofErr w:type="gramEnd"/>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(обязательное)</w:t>
      </w:r>
    </w:p>
    <w:p w:rsidR="00666376" w:rsidRPr="00666376" w:rsidRDefault="00666376" w:rsidP="00666376">
      <w:pPr>
        <w:spacing w:after="0" w:line="240" w:lineRule="auto"/>
        <w:jc w:val="center"/>
        <w:rPr>
          <w:rFonts w:ascii="Tahoma" w:eastAsia="Times New Roman" w:hAnsi="Tahoma" w:cs="Tahoma"/>
          <w:color w:val="444444"/>
          <w:sz w:val="20"/>
          <w:szCs w:val="20"/>
          <w:lang w:eastAsia="ru-RU"/>
        </w:rPr>
      </w:pPr>
      <w:r w:rsidRPr="00666376">
        <w:rPr>
          <w:rFonts w:ascii="Tahoma" w:eastAsia="Times New Roman" w:hAnsi="Tahoma" w:cs="Tahoma"/>
          <w:b/>
          <w:bCs/>
          <w:color w:val="444444"/>
          <w:sz w:val="20"/>
          <w:szCs w:val="20"/>
          <w:lang w:eastAsia="ru-RU"/>
        </w:rPr>
        <w:t>Перечень нормативных документов</w:t>
      </w:r>
      <w:r w:rsidRPr="00666376">
        <w:rPr>
          <w:rFonts w:ascii="Tahoma" w:eastAsia="Times New Roman" w:hAnsi="Tahoma" w:cs="Tahoma"/>
          <w:color w:val="444444"/>
          <w:sz w:val="20"/>
          <w:szCs w:val="20"/>
          <w:lang w:eastAsia="ru-RU"/>
        </w:rPr>
        <w:br/>
        <w:t xml:space="preserve">Федеральный закон от 15 апреля 1998 г. № 66-ФЗ «О садоводческих, огороднических и дачных </w:t>
      </w:r>
      <w:proofErr w:type="spellStart"/>
      <w:r w:rsidRPr="00666376">
        <w:rPr>
          <w:rFonts w:ascii="Tahoma" w:eastAsia="Times New Roman" w:hAnsi="Tahoma" w:cs="Tahoma"/>
          <w:color w:val="444444"/>
          <w:sz w:val="20"/>
          <w:szCs w:val="20"/>
          <w:lang w:eastAsia="ru-RU"/>
        </w:rPr>
        <w:t>некомерческих</w:t>
      </w:r>
      <w:proofErr w:type="spellEnd"/>
      <w:r w:rsidRPr="00666376">
        <w:rPr>
          <w:rFonts w:ascii="Tahoma" w:eastAsia="Times New Roman" w:hAnsi="Tahoma" w:cs="Tahoma"/>
          <w:color w:val="444444"/>
          <w:sz w:val="20"/>
          <w:szCs w:val="20"/>
          <w:lang w:eastAsia="ru-RU"/>
        </w:rPr>
        <w:t xml:space="preserve"> объединениях граждан».</w:t>
      </w:r>
      <w:r w:rsidRPr="00666376">
        <w:rPr>
          <w:rFonts w:ascii="Tahoma" w:eastAsia="Times New Roman" w:hAnsi="Tahoma" w:cs="Tahoma"/>
          <w:color w:val="444444"/>
          <w:sz w:val="20"/>
          <w:szCs w:val="20"/>
          <w:lang w:eastAsia="ru-RU"/>
        </w:rPr>
        <w:br/>
        <w:t>Федеральный закон от 22 июля 2008 г. № 123-ФЗ «Технический регламент о требованиях пожарной безопасности».</w:t>
      </w:r>
      <w:r w:rsidRPr="00666376">
        <w:rPr>
          <w:rFonts w:ascii="Tahoma" w:eastAsia="Times New Roman" w:hAnsi="Tahoma" w:cs="Tahoma"/>
          <w:color w:val="444444"/>
          <w:sz w:val="20"/>
          <w:szCs w:val="20"/>
          <w:lang w:eastAsia="ru-RU"/>
        </w:rPr>
        <w:br/>
        <w:t>Градостроительный кодекс Российской Федерации. Водный кодекс Российской Федерации.</w:t>
      </w:r>
      <w:r w:rsidRPr="00666376">
        <w:rPr>
          <w:rFonts w:ascii="Tahoma" w:eastAsia="Times New Roman" w:hAnsi="Tahoma" w:cs="Tahoma"/>
          <w:color w:val="444444"/>
          <w:sz w:val="20"/>
          <w:szCs w:val="20"/>
          <w:lang w:eastAsia="ru-RU"/>
        </w:rPr>
        <w:br/>
        <w:t>СП 30.13330.2010 «СНиП 2.04.01-85* Внутренний водопровод и канализация зданий»</w:t>
      </w:r>
      <w:r w:rsidRPr="00666376">
        <w:rPr>
          <w:rFonts w:ascii="Tahoma" w:eastAsia="Times New Roman" w:hAnsi="Tahoma" w:cs="Tahoma"/>
          <w:color w:val="444444"/>
          <w:sz w:val="20"/>
          <w:szCs w:val="20"/>
          <w:lang w:eastAsia="ru-RU"/>
        </w:rPr>
        <w:br/>
        <w:t>СП 31.13330.2010 «СНиП 2.04.02-84* Водоснабжение. Наружные сети и сооружения»</w:t>
      </w:r>
      <w:r w:rsidRPr="00666376">
        <w:rPr>
          <w:rFonts w:ascii="Tahoma" w:eastAsia="Times New Roman" w:hAnsi="Tahoma" w:cs="Tahoma"/>
          <w:color w:val="444444"/>
          <w:sz w:val="20"/>
          <w:szCs w:val="20"/>
          <w:lang w:eastAsia="ru-RU"/>
        </w:rPr>
        <w:br/>
        <w:t>СП 32.13330.2010 «СНиП 2.04.03-85 Канализация. Наружные сети и сооружения»</w:t>
      </w:r>
      <w:r w:rsidRPr="00666376">
        <w:rPr>
          <w:rFonts w:ascii="Tahoma" w:eastAsia="Times New Roman" w:hAnsi="Tahoma" w:cs="Tahoma"/>
          <w:color w:val="444444"/>
          <w:sz w:val="20"/>
          <w:szCs w:val="20"/>
          <w:lang w:eastAsia="ru-RU"/>
        </w:rPr>
        <w:br/>
        <w:t>СНиП 2.05.13-90 Нефтепродуктопроводы, прокладываемые на территории городов и других населенных пунктов</w:t>
      </w:r>
      <w:r w:rsidRPr="00666376">
        <w:rPr>
          <w:rFonts w:ascii="Tahoma" w:eastAsia="Times New Roman" w:hAnsi="Tahoma" w:cs="Tahoma"/>
          <w:color w:val="444444"/>
          <w:sz w:val="20"/>
          <w:szCs w:val="20"/>
          <w:lang w:eastAsia="ru-RU"/>
        </w:rPr>
        <w:br/>
        <w:t>СП 62.13330.2011 «СНиП 42-01-2002 Газораспределительные системы»</w:t>
      </w:r>
      <w:r w:rsidRPr="00666376">
        <w:rPr>
          <w:rFonts w:ascii="Tahoma" w:eastAsia="Times New Roman" w:hAnsi="Tahoma" w:cs="Tahoma"/>
          <w:color w:val="444444"/>
          <w:sz w:val="20"/>
          <w:szCs w:val="20"/>
          <w:lang w:eastAsia="ru-RU"/>
        </w:rPr>
        <w:br/>
        <w:t>СП 55.13330.2011 «СНиП 31-02-2001. Дома жилые одноквартирные» СанПиН 2.1.4.1110-02 Зоны санитарной охраны источников</w:t>
      </w:r>
      <w:r w:rsidRPr="00666376">
        <w:rPr>
          <w:rFonts w:ascii="Tahoma" w:eastAsia="Times New Roman" w:hAnsi="Tahoma" w:cs="Tahoma"/>
          <w:color w:val="444444"/>
          <w:sz w:val="20"/>
          <w:szCs w:val="20"/>
          <w:lang w:eastAsia="ru-RU"/>
        </w:rPr>
        <w:br/>
        <w:t>водоснабжения и водопроводов хозяйственно-питьевого назначения</w:t>
      </w:r>
      <w:r w:rsidRPr="00666376">
        <w:rPr>
          <w:rFonts w:ascii="Tahoma" w:eastAsia="Times New Roman" w:hAnsi="Tahoma" w:cs="Tahoma"/>
          <w:color w:val="444444"/>
          <w:sz w:val="20"/>
          <w:szCs w:val="20"/>
          <w:lang w:eastAsia="ru-RU"/>
        </w:rPr>
        <w:br/>
        <w:t>СанПиН 2.1.4.1175-02. Требования к качеству воды нецентрализованного водоснабжения, санитарная охрана источников</w:t>
      </w:r>
      <w:r w:rsidRPr="00666376">
        <w:rPr>
          <w:rFonts w:ascii="Tahoma" w:eastAsia="Times New Roman" w:hAnsi="Tahoma" w:cs="Tahoma"/>
          <w:color w:val="444444"/>
          <w:sz w:val="20"/>
          <w:szCs w:val="20"/>
          <w:lang w:eastAsia="ru-RU"/>
        </w:rPr>
        <w:br/>
        <w:t>СанПиН 2.1.4.1074-01. Питьевая вода. Гигиенические требования к качеству воды централизованных систем питьевого водоснабжения. Контроль качества</w:t>
      </w:r>
      <w:r w:rsidRPr="00666376">
        <w:rPr>
          <w:rFonts w:ascii="Tahoma" w:eastAsia="Times New Roman" w:hAnsi="Tahoma" w:cs="Tahoma"/>
          <w:color w:val="444444"/>
          <w:sz w:val="20"/>
          <w:szCs w:val="20"/>
          <w:lang w:eastAsia="ru-RU"/>
        </w:rPr>
        <w:br/>
        <w:t>СанПиН 2.2.1/2.1.1.1200-03. Санитарно-защитные зоны и санитарная классификация предприятий, сооружений и иных объектов</w:t>
      </w:r>
    </w:p>
    <w:p w:rsidR="00666376" w:rsidRPr="00666376" w:rsidRDefault="00666376" w:rsidP="00666376">
      <w:pPr>
        <w:spacing w:after="0" w:line="240" w:lineRule="auto"/>
        <w:jc w:val="right"/>
        <w:rPr>
          <w:rFonts w:ascii="Tahoma" w:eastAsia="Times New Roman" w:hAnsi="Tahoma" w:cs="Tahoma"/>
          <w:color w:val="444444"/>
          <w:sz w:val="20"/>
          <w:szCs w:val="20"/>
          <w:lang w:eastAsia="ru-RU"/>
        </w:rPr>
      </w:pPr>
      <w:r w:rsidRPr="00666376">
        <w:rPr>
          <w:rFonts w:ascii="Tahoma" w:eastAsia="Times New Roman" w:hAnsi="Tahoma" w:cs="Tahoma"/>
          <w:b/>
          <w:bCs/>
          <w:color w:val="444444"/>
          <w:sz w:val="20"/>
          <w:szCs w:val="20"/>
          <w:lang w:eastAsia="ru-RU"/>
        </w:rPr>
        <w:t>Приложение</w:t>
      </w:r>
      <w:proofErr w:type="gramStart"/>
      <w:r w:rsidRPr="00666376">
        <w:rPr>
          <w:rFonts w:ascii="Tahoma" w:eastAsia="Times New Roman" w:hAnsi="Tahoma" w:cs="Tahoma"/>
          <w:b/>
          <w:bCs/>
          <w:color w:val="444444"/>
          <w:sz w:val="20"/>
          <w:szCs w:val="20"/>
          <w:lang w:eastAsia="ru-RU"/>
        </w:rPr>
        <w:t xml:space="preserve"> Б</w:t>
      </w:r>
      <w:proofErr w:type="gramEnd"/>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(справочное)</w:t>
      </w:r>
    </w:p>
    <w:p w:rsidR="00666376" w:rsidRPr="00666376" w:rsidRDefault="00666376" w:rsidP="00666376">
      <w:pPr>
        <w:spacing w:after="0" w:line="240" w:lineRule="auto"/>
        <w:rPr>
          <w:rFonts w:ascii="Tahoma" w:eastAsia="Times New Roman" w:hAnsi="Tahoma" w:cs="Tahoma"/>
          <w:color w:val="444444"/>
          <w:sz w:val="20"/>
          <w:szCs w:val="20"/>
          <w:lang w:eastAsia="ru-RU"/>
        </w:rPr>
      </w:pPr>
      <w:r w:rsidRPr="00666376">
        <w:rPr>
          <w:rFonts w:ascii="Tahoma" w:eastAsia="Times New Roman" w:hAnsi="Tahoma" w:cs="Tahoma"/>
          <w:b/>
          <w:bCs/>
          <w:color w:val="444444"/>
          <w:sz w:val="20"/>
          <w:szCs w:val="20"/>
          <w:lang w:eastAsia="ru-RU"/>
        </w:rPr>
        <w:t xml:space="preserve">Термины и </w:t>
      </w:r>
      <w:proofErr w:type="gramStart"/>
      <w:r w:rsidRPr="00666376">
        <w:rPr>
          <w:rFonts w:ascii="Tahoma" w:eastAsia="Times New Roman" w:hAnsi="Tahoma" w:cs="Tahoma"/>
          <w:b/>
          <w:bCs/>
          <w:color w:val="444444"/>
          <w:sz w:val="20"/>
          <w:szCs w:val="20"/>
          <w:lang w:eastAsia="ru-RU"/>
        </w:rPr>
        <w:t>определения</w:t>
      </w:r>
      <w:proofErr w:type="gramEnd"/>
      <w:r w:rsidRPr="00666376">
        <w:rPr>
          <w:rFonts w:ascii="Tahoma" w:eastAsia="Times New Roman" w:hAnsi="Tahoma" w:cs="Tahoma"/>
          <w:color w:val="444444"/>
          <w:sz w:val="20"/>
          <w:szCs w:val="20"/>
          <w:lang w:eastAsia="ru-RU"/>
        </w:rPr>
        <w:br/>
        <w:t>Применяемые в настоящем нормативном документе термины и их определения приведены ниже:</w:t>
      </w:r>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биотуалет:</w:t>
      </w:r>
      <w:r w:rsidRPr="00666376">
        <w:rPr>
          <w:rFonts w:ascii="Tahoma" w:eastAsia="Times New Roman" w:hAnsi="Tahoma" w:cs="Tahoma"/>
          <w:color w:val="444444"/>
          <w:sz w:val="20"/>
          <w:szCs w:val="20"/>
          <w:lang w:eastAsia="ru-RU"/>
        </w:rPr>
        <w:t xml:space="preserve">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sidRPr="00666376">
        <w:rPr>
          <w:rFonts w:ascii="Tahoma" w:eastAsia="Times New Roman" w:hAnsi="Tahoma" w:cs="Tahoma"/>
          <w:color w:val="444444"/>
          <w:sz w:val="20"/>
          <w:szCs w:val="20"/>
          <w:lang w:eastAsia="ru-RU"/>
        </w:rPr>
        <w:t>электроподогревом</w:t>
      </w:r>
      <w:proofErr w:type="spellEnd"/>
      <w:r w:rsidRPr="00666376">
        <w:rPr>
          <w:rFonts w:ascii="Tahoma" w:eastAsia="Times New Roman" w:hAnsi="Tahoma" w:cs="Tahoma"/>
          <w:color w:val="444444"/>
          <w:sz w:val="20"/>
          <w:szCs w:val="20"/>
          <w:lang w:eastAsia="ru-RU"/>
        </w:rPr>
        <w:t xml:space="preserve"> или химическими добавками;</w:t>
      </w:r>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веранда:</w:t>
      </w:r>
      <w:r w:rsidRPr="00666376">
        <w:rPr>
          <w:rFonts w:ascii="Tahoma" w:eastAsia="Times New Roman" w:hAnsi="Tahoma" w:cs="Tahoma"/>
          <w:color w:val="444444"/>
          <w:sz w:val="20"/>
          <w:szCs w:val="20"/>
          <w:lang w:eastAsia="ru-RU"/>
        </w:rPr>
        <w:t> Застекленное неотапливаемое помещение с крышей, пристроенное к дому или встроенное в него;</w:t>
      </w:r>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дачный земельный участок:</w:t>
      </w:r>
      <w:r w:rsidRPr="00666376">
        <w:rPr>
          <w:rFonts w:ascii="Tahoma" w:eastAsia="Times New Roman" w:hAnsi="Tahoma" w:cs="Tahoma"/>
          <w:color w:val="444444"/>
          <w:sz w:val="20"/>
          <w:szCs w:val="20"/>
          <w:lang w:eastAsia="ru-RU"/>
        </w:rPr>
        <w:t> Земельный участок, предоставленный гражданину или приобретенный им в целях отдыха (с правом возведения жилого строения или жилого дома, хозяйственных строений и сооружений, а также с правом выращивания сельскохозяйственных культур);</w:t>
      </w:r>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жилое строение:</w:t>
      </w:r>
      <w:r w:rsidRPr="00666376">
        <w:rPr>
          <w:rFonts w:ascii="Tahoma" w:eastAsia="Times New Roman" w:hAnsi="Tahoma" w:cs="Tahoma"/>
          <w:color w:val="444444"/>
          <w:sz w:val="20"/>
          <w:szCs w:val="20"/>
          <w:lang w:eastAsia="ru-RU"/>
        </w:rPr>
        <w:t> Здание, возводимое на садовом, дачном земельном участке для временного проживания без права регистрации;</w:t>
      </w:r>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жилой дом:</w:t>
      </w:r>
      <w:r w:rsidRPr="00666376">
        <w:rPr>
          <w:rFonts w:ascii="Tahoma" w:eastAsia="Times New Roman" w:hAnsi="Tahoma" w:cs="Tahoma"/>
          <w:color w:val="444444"/>
          <w:sz w:val="20"/>
          <w:szCs w:val="20"/>
          <w:lang w:eastAsia="ru-RU"/>
        </w:rPr>
        <w:t> Здание, возводимое на дачном земельном участке для временного или постоянного проживания с правом регистрации;</w:t>
      </w:r>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каптаж:</w:t>
      </w:r>
      <w:r w:rsidRPr="00666376">
        <w:rPr>
          <w:rFonts w:ascii="Tahoma" w:eastAsia="Times New Roman" w:hAnsi="Tahoma" w:cs="Tahoma"/>
          <w:color w:val="444444"/>
          <w:sz w:val="20"/>
          <w:szCs w:val="20"/>
          <w:lang w:eastAsia="ru-RU"/>
        </w:rPr>
        <w:t> Сооружение (каменная наброска, колодец, траншея) для перехвата и сбора подземных вод в местах их вывода на поверхность;</w:t>
      </w:r>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lastRenderedPageBreak/>
        <w:t>красные линии:</w:t>
      </w:r>
      <w:r w:rsidRPr="00666376">
        <w:rPr>
          <w:rFonts w:ascii="Tahoma" w:eastAsia="Times New Roman" w:hAnsi="Tahoma" w:cs="Tahoma"/>
          <w:color w:val="444444"/>
          <w:sz w:val="20"/>
          <w:szCs w:val="20"/>
          <w:lang w:eastAsia="ru-RU"/>
        </w:rPr>
        <w:t> Границы улиц, проездов по линиям ограждений садовых и дачных участков;</w:t>
      </w:r>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крыльцо:</w:t>
      </w:r>
      <w:r w:rsidRPr="00666376">
        <w:rPr>
          <w:rFonts w:ascii="Tahoma" w:eastAsia="Times New Roman" w:hAnsi="Tahoma" w:cs="Tahoma"/>
          <w:color w:val="444444"/>
          <w:sz w:val="20"/>
          <w:szCs w:val="20"/>
          <w:lang w:eastAsia="ru-RU"/>
        </w:rPr>
        <w:t> Наружная пристройка при входе в дом с площадкой и лестницей;</w:t>
      </w:r>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люфт-клозет:</w:t>
      </w:r>
      <w:r w:rsidRPr="00666376">
        <w:rPr>
          <w:rFonts w:ascii="Tahoma" w:eastAsia="Times New Roman" w:hAnsi="Tahoma" w:cs="Tahoma"/>
          <w:color w:val="444444"/>
          <w:sz w:val="20"/>
          <w:szCs w:val="20"/>
          <w:lang w:eastAsia="ru-RU"/>
        </w:rPr>
        <w:t> Внутридомовая теплая уборная с подземным выгребом, в который фекалии поступают через сточную (фановую) трубу. Вентиляция осуществляется через специальный люфт-канал, примыкающий к обогревательным устройствам, а выгребной люк располагается снаружи;</w:t>
      </w:r>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надворная уборная:</w:t>
      </w:r>
      <w:r w:rsidRPr="00666376">
        <w:rPr>
          <w:rFonts w:ascii="Tahoma" w:eastAsia="Times New Roman" w:hAnsi="Tahoma" w:cs="Tahoma"/>
          <w:color w:val="444444"/>
          <w:sz w:val="20"/>
          <w:szCs w:val="20"/>
          <w:lang w:eastAsia="ru-RU"/>
        </w:rPr>
        <w:t> Легкая постройка, размещаемая над выгребной ямой;</w:t>
      </w:r>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общая площадь жилого строения, жилого дома:</w:t>
      </w:r>
      <w:r w:rsidRPr="00666376">
        <w:rPr>
          <w:rFonts w:ascii="Tahoma" w:eastAsia="Times New Roman" w:hAnsi="Tahoma" w:cs="Tahoma"/>
          <w:color w:val="444444"/>
          <w:sz w:val="20"/>
          <w:szCs w:val="20"/>
          <w:lang w:eastAsia="ru-RU"/>
        </w:rPr>
        <w:t> Сумма площадей его помещений, встроенных шкафов, а также лоджий, балконов, веранд, террас и холодных кладовых, подсчитываемых со следующими понижающими коэффициентами: для лоджий — 0,5, для балконов и террас — 0,3, для веранд и холодных кладовых — 1,0; площадь, занимаемая печью, в площадь помещений не включается. Площадь под маршем внутриквартирной лестницы при высоте от пола до низа выступающих конструкций 1,6 м и более включается в площадь помещений, где расположена лестница;</w:t>
      </w:r>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проезд:</w:t>
      </w:r>
      <w:r w:rsidRPr="00666376">
        <w:rPr>
          <w:rFonts w:ascii="Tahoma" w:eastAsia="Times New Roman" w:hAnsi="Tahoma" w:cs="Tahoma"/>
          <w:color w:val="444444"/>
          <w:sz w:val="20"/>
          <w:szCs w:val="20"/>
          <w:lang w:eastAsia="ru-RU"/>
        </w:rPr>
        <w:t> Территория, предназначенная для движения транспорта и пешеходов, включающая однополосную проезжую часть, обочины, кюветы и укрепляющие бермы</w:t>
      </w:r>
      <w:proofErr w:type="gramStart"/>
      <w:r w:rsidRPr="00666376">
        <w:rPr>
          <w:rFonts w:ascii="Tahoma" w:eastAsia="Times New Roman" w:hAnsi="Tahoma" w:cs="Tahoma"/>
          <w:color w:val="444444"/>
          <w:sz w:val="20"/>
          <w:szCs w:val="20"/>
          <w:lang w:eastAsia="ru-RU"/>
        </w:rPr>
        <w:t>.</w:t>
      </w:r>
      <w:proofErr w:type="gramEnd"/>
      <w:r w:rsidRPr="00666376">
        <w:rPr>
          <w:rFonts w:ascii="Tahoma" w:eastAsia="Times New Roman" w:hAnsi="Tahoma" w:cs="Tahoma"/>
          <w:color w:val="444444"/>
          <w:sz w:val="20"/>
          <w:szCs w:val="20"/>
          <w:lang w:eastAsia="ru-RU"/>
        </w:rPr>
        <w:br/>
      </w:r>
      <w:proofErr w:type="gramStart"/>
      <w:r w:rsidRPr="00666376">
        <w:rPr>
          <w:rFonts w:ascii="Tahoma" w:eastAsia="Times New Roman" w:hAnsi="Tahoma" w:cs="Tahoma"/>
          <w:b/>
          <w:bCs/>
          <w:color w:val="444444"/>
          <w:sz w:val="20"/>
          <w:szCs w:val="20"/>
          <w:lang w:eastAsia="ru-RU"/>
        </w:rPr>
        <w:t>п</w:t>
      </w:r>
      <w:proofErr w:type="gramEnd"/>
      <w:r w:rsidRPr="00666376">
        <w:rPr>
          <w:rFonts w:ascii="Tahoma" w:eastAsia="Times New Roman" w:hAnsi="Tahoma" w:cs="Tahoma"/>
          <w:b/>
          <w:bCs/>
          <w:color w:val="444444"/>
          <w:sz w:val="20"/>
          <w:szCs w:val="20"/>
          <w:lang w:eastAsia="ru-RU"/>
        </w:rPr>
        <w:t>удр-клозет:</w:t>
      </w:r>
      <w:r w:rsidRPr="00666376">
        <w:rPr>
          <w:rFonts w:ascii="Tahoma" w:eastAsia="Times New Roman" w:hAnsi="Tahoma" w:cs="Tahoma"/>
          <w:color w:val="444444"/>
          <w:sz w:val="20"/>
          <w:szCs w:val="20"/>
          <w:lang w:eastAsia="ru-RU"/>
        </w:rPr>
        <w:t> Туалет, в котором фекальные отходы подвергаются обработке порошкообразным составом, как правило, торфом и содержатся в сухом виде, в изолированной емкости (осмоленный ящик с крышкой) до образования компоста;</w:t>
      </w:r>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садоводческое или дачное объединение граждан:</w:t>
      </w:r>
      <w:r w:rsidRPr="00666376">
        <w:rPr>
          <w:rFonts w:ascii="Tahoma" w:eastAsia="Times New Roman" w:hAnsi="Tahoma" w:cs="Tahoma"/>
          <w:color w:val="444444"/>
          <w:sz w:val="20"/>
          <w:szCs w:val="20"/>
          <w:lang w:eastAsia="ru-RU"/>
        </w:rPr>
        <w:t> Некоммерческая организация, учрежденная гражданами на добровольных началах для содействия ее членам в решении общих социально-хозяйственных задач ведения садоводства или дачного хозяйства;</w:t>
      </w:r>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садовый земельный участок:</w:t>
      </w:r>
      <w:r w:rsidRPr="00666376">
        <w:rPr>
          <w:rFonts w:ascii="Tahoma" w:eastAsia="Times New Roman" w:hAnsi="Tahoma" w:cs="Tahoma"/>
          <w:color w:val="444444"/>
          <w:sz w:val="20"/>
          <w:szCs w:val="20"/>
          <w:lang w:eastAsia="ru-RU"/>
        </w:rPr>
        <w:t> Земельный участок, предоставленный гражданину или приобретенный им для выращивания сельскохозяйственных культур, а также для отдыха (с правом возведения жилого строения, хозяйственных строений и сооружений);</w:t>
      </w:r>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терраса:</w:t>
      </w:r>
      <w:r w:rsidRPr="00666376">
        <w:rPr>
          <w:rFonts w:ascii="Tahoma" w:eastAsia="Times New Roman" w:hAnsi="Tahoma" w:cs="Tahoma"/>
          <w:color w:val="444444"/>
          <w:sz w:val="20"/>
          <w:szCs w:val="20"/>
          <w:lang w:eastAsia="ru-RU"/>
        </w:rPr>
        <w:t> Огражденная открытая площадка, пристроенная к дому, размещаемая на земле или над нижерасположенным этажом и, как правило, имеющая крышу;</w:t>
      </w:r>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территория общего пользования:</w:t>
      </w:r>
      <w:r w:rsidRPr="00666376">
        <w:rPr>
          <w:rFonts w:ascii="Tahoma" w:eastAsia="Times New Roman" w:hAnsi="Tahoma" w:cs="Tahoma"/>
          <w:color w:val="444444"/>
          <w:sz w:val="20"/>
          <w:szCs w:val="20"/>
          <w:lang w:eastAsia="ru-RU"/>
        </w:rPr>
        <w:t> Территории, которыми беспрепятственно пользуется неограниченный круг лиц;</w:t>
      </w:r>
      <w:r w:rsidRPr="00666376">
        <w:rPr>
          <w:rFonts w:ascii="Tahoma" w:eastAsia="Times New Roman" w:hAnsi="Tahoma" w:cs="Tahoma"/>
          <w:color w:val="444444"/>
          <w:sz w:val="20"/>
          <w:szCs w:val="20"/>
          <w:lang w:eastAsia="ru-RU"/>
        </w:rPr>
        <w:br/>
      </w:r>
      <w:r w:rsidRPr="00666376">
        <w:rPr>
          <w:rFonts w:ascii="Tahoma" w:eastAsia="Times New Roman" w:hAnsi="Tahoma" w:cs="Tahoma"/>
          <w:b/>
          <w:bCs/>
          <w:color w:val="444444"/>
          <w:sz w:val="20"/>
          <w:szCs w:val="20"/>
          <w:lang w:eastAsia="ru-RU"/>
        </w:rPr>
        <w:t>улица:</w:t>
      </w:r>
      <w:r w:rsidRPr="00666376">
        <w:rPr>
          <w:rFonts w:ascii="Tahoma" w:eastAsia="Times New Roman" w:hAnsi="Tahoma" w:cs="Tahoma"/>
          <w:color w:val="444444"/>
          <w:sz w:val="20"/>
          <w:szCs w:val="20"/>
          <w:lang w:eastAsia="ru-RU"/>
        </w:rPr>
        <w:t xml:space="preserve"> Территория общего пользования, предназначенная для движения транспорта и пешеходов, включающая </w:t>
      </w:r>
      <w:proofErr w:type="spellStart"/>
      <w:r w:rsidRPr="00666376">
        <w:rPr>
          <w:rFonts w:ascii="Tahoma" w:eastAsia="Times New Roman" w:hAnsi="Tahoma" w:cs="Tahoma"/>
          <w:color w:val="444444"/>
          <w:sz w:val="20"/>
          <w:szCs w:val="20"/>
          <w:lang w:eastAsia="ru-RU"/>
        </w:rPr>
        <w:t>двуполосную</w:t>
      </w:r>
      <w:proofErr w:type="spellEnd"/>
      <w:r w:rsidRPr="00666376">
        <w:rPr>
          <w:rFonts w:ascii="Tahoma" w:eastAsia="Times New Roman" w:hAnsi="Tahoma" w:cs="Tahoma"/>
          <w:color w:val="444444"/>
          <w:sz w:val="20"/>
          <w:szCs w:val="20"/>
          <w:lang w:eastAsia="ru-RU"/>
        </w:rPr>
        <w:t xml:space="preserve"> проезжую часть, обочины, кюветы и укрепляющие бермы.</w:t>
      </w:r>
    </w:p>
    <w:p w:rsidR="00CF4E7F" w:rsidRDefault="00CF4E7F">
      <w:bookmarkStart w:id="0" w:name="_GoBack"/>
      <w:bookmarkEnd w:id="0"/>
    </w:p>
    <w:sectPr w:rsidR="00CF4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76"/>
    <w:rsid w:val="00666376"/>
    <w:rsid w:val="00CF4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7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4092</Words>
  <Characters>23326</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dc:creator>
  <cp:lastModifiedBy>aser</cp:lastModifiedBy>
  <cp:revision>1</cp:revision>
  <dcterms:created xsi:type="dcterms:W3CDTF">2020-02-18T04:31:00Z</dcterms:created>
  <dcterms:modified xsi:type="dcterms:W3CDTF">2020-02-18T04:32:00Z</dcterms:modified>
</cp:coreProperties>
</file>